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941A5" w14:textId="6F30FE8E" w:rsidR="0078337D" w:rsidRDefault="0078337D">
      <w:pPr>
        <w:rPr>
          <w:rFonts w:cs="Arial"/>
          <w:b/>
          <w:bCs/>
          <w:u w:val="single"/>
        </w:rPr>
      </w:pPr>
      <w:r>
        <w:rPr>
          <w:rFonts w:ascii="Aptos" w:hAnsi="Aptos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07557368" wp14:editId="3DB67E36">
            <wp:simplePos x="0" y="0"/>
            <wp:positionH relativeFrom="column">
              <wp:posOffset>-899410</wp:posOffset>
            </wp:positionH>
            <wp:positionV relativeFrom="paragraph">
              <wp:posOffset>-1260475</wp:posOffset>
            </wp:positionV>
            <wp:extent cx="7543799" cy="10668675"/>
            <wp:effectExtent l="0" t="0" r="635" b="0"/>
            <wp:wrapNone/>
            <wp:docPr id="2133974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97459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99" cy="1066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bCs/>
          <w:u w:val="single"/>
        </w:rPr>
        <w:br w:type="page"/>
      </w:r>
    </w:p>
    <w:p w14:paraId="6FF23FCB" w14:textId="60531A9E" w:rsidR="00AF5D1D" w:rsidRPr="00367466" w:rsidRDefault="00AF5D1D" w:rsidP="00192CD3">
      <w:pPr>
        <w:rPr>
          <w:rFonts w:cs="Arial"/>
          <w:b/>
          <w:bCs/>
          <w:u w:val="single"/>
        </w:rPr>
      </w:pPr>
      <w:r w:rsidRPr="00367466">
        <w:rPr>
          <w:rFonts w:cs="Arial"/>
          <w:b/>
          <w:bCs/>
          <w:u w:val="single"/>
        </w:rPr>
        <w:lastRenderedPageBreak/>
        <w:t>CICV Best Practice Guide – Practice Note 1A:  Notices under NEC</w:t>
      </w:r>
    </w:p>
    <w:p w14:paraId="3B863B05" w14:textId="77777777" w:rsidR="00AF5D1D" w:rsidRPr="00367466" w:rsidRDefault="00AF5D1D" w:rsidP="00192CD3">
      <w:pPr>
        <w:rPr>
          <w:rFonts w:cs="Arial"/>
        </w:rPr>
      </w:pPr>
      <w:r w:rsidRPr="00367466">
        <w:rPr>
          <w:rFonts w:cs="Arial"/>
        </w:rPr>
        <w:t>This Practice Note is a supplement to Practice Note 1 ‘Notice’, aimed at highlighting key specific notice provisions under NEC3 &amp; 4 Engineering and Construction Contracts (‘ECC’) and the NEC3 &amp; 4 Engineering and Construction Subcontract (‘ECS’).</w:t>
      </w:r>
    </w:p>
    <w:p w14:paraId="2792F46D" w14:textId="77777777" w:rsidR="00AF5D1D" w:rsidRPr="00367466" w:rsidRDefault="00AF5D1D" w:rsidP="00192CD3">
      <w:pPr>
        <w:rPr>
          <w:rFonts w:cs="Arial"/>
        </w:rPr>
      </w:pPr>
    </w:p>
    <w:p w14:paraId="4BB7C99F" w14:textId="77777777" w:rsidR="00AF5D1D" w:rsidRPr="00367466" w:rsidRDefault="00AF5D1D" w:rsidP="00192CD3">
      <w:pPr>
        <w:rPr>
          <w:rFonts w:cs="Arial"/>
          <w:b/>
          <w:bCs/>
          <w:u w:val="single"/>
        </w:rPr>
      </w:pPr>
      <w:r w:rsidRPr="00367466">
        <w:rPr>
          <w:rFonts w:cs="Arial"/>
          <w:b/>
          <w:bCs/>
          <w:u w:val="single"/>
        </w:rPr>
        <w:t>Specific Situations Requirement Notices</w:t>
      </w:r>
    </w:p>
    <w:p w14:paraId="64BEB24D" w14:textId="77777777" w:rsidR="00AF5D1D" w:rsidRPr="00367466" w:rsidRDefault="00AF5D1D" w:rsidP="00192CD3">
      <w:pPr>
        <w:rPr>
          <w:rFonts w:cs="Arial"/>
        </w:rPr>
      </w:pPr>
      <w:r w:rsidRPr="00367466">
        <w:rPr>
          <w:rFonts w:cs="Arial"/>
        </w:rPr>
        <w:t>Contractors and subcontractors should be aware that generally, NEC contracts contain notice provisions in respect of the following situations:</w:t>
      </w:r>
    </w:p>
    <w:p w14:paraId="02CB1023" w14:textId="77777777" w:rsidR="00AF5D1D" w:rsidRPr="00367466" w:rsidRDefault="00AF5D1D" w:rsidP="00192CD3">
      <w:pPr>
        <w:pStyle w:val="ListParagraph"/>
        <w:numPr>
          <w:ilvl w:val="0"/>
          <w:numId w:val="18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>Compensation Events.</w:t>
      </w:r>
    </w:p>
    <w:p w14:paraId="4336D23A" w14:textId="77777777" w:rsidR="00AF5D1D" w:rsidRPr="00367466" w:rsidRDefault="00AF5D1D" w:rsidP="00192CD3">
      <w:pPr>
        <w:pStyle w:val="ListParagraph"/>
        <w:numPr>
          <w:ilvl w:val="0"/>
          <w:numId w:val="18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>Early Warning.</w:t>
      </w:r>
    </w:p>
    <w:p w14:paraId="292BC7CD" w14:textId="77777777" w:rsidR="00AF5D1D" w:rsidRPr="00367466" w:rsidRDefault="00AF5D1D" w:rsidP="00192CD3">
      <w:pPr>
        <w:pStyle w:val="ListParagraph"/>
        <w:numPr>
          <w:ilvl w:val="0"/>
          <w:numId w:val="18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>Defects.</w:t>
      </w:r>
    </w:p>
    <w:p w14:paraId="0F9CCDF4" w14:textId="77777777" w:rsidR="00AF5D1D" w:rsidRPr="00367466" w:rsidRDefault="00AF5D1D" w:rsidP="00192CD3">
      <w:pPr>
        <w:pStyle w:val="ListParagraph"/>
        <w:numPr>
          <w:ilvl w:val="0"/>
          <w:numId w:val="18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>Ambiguities and inconsistencies.</w:t>
      </w:r>
    </w:p>
    <w:p w14:paraId="0D95D240" w14:textId="77777777" w:rsidR="00AF5D1D" w:rsidRPr="00367466" w:rsidRDefault="00AF5D1D" w:rsidP="00192CD3">
      <w:pPr>
        <w:pStyle w:val="ListParagraph"/>
        <w:numPr>
          <w:ilvl w:val="0"/>
          <w:numId w:val="18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>Illegal and impossible requirements.</w:t>
      </w:r>
    </w:p>
    <w:p w14:paraId="47AF951A" w14:textId="77777777" w:rsidR="00AF5D1D" w:rsidRPr="00367466" w:rsidRDefault="00AF5D1D" w:rsidP="00192CD3">
      <w:pPr>
        <w:pStyle w:val="ListParagraph"/>
        <w:numPr>
          <w:ilvl w:val="0"/>
          <w:numId w:val="18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>Prevention.</w:t>
      </w:r>
    </w:p>
    <w:p w14:paraId="35F7D499" w14:textId="77777777" w:rsidR="00AF5D1D" w:rsidRPr="00367466" w:rsidRDefault="00AF5D1D" w:rsidP="00192CD3">
      <w:pPr>
        <w:pStyle w:val="ListParagraph"/>
        <w:numPr>
          <w:ilvl w:val="0"/>
          <w:numId w:val="18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>Termination.</w:t>
      </w:r>
    </w:p>
    <w:p w14:paraId="7FA3B65D" w14:textId="77777777" w:rsidR="00AF5D1D" w:rsidRPr="00367466" w:rsidRDefault="00AF5D1D" w:rsidP="00192CD3">
      <w:pPr>
        <w:rPr>
          <w:rFonts w:cs="Arial"/>
        </w:rPr>
      </w:pPr>
      <w:r w:rsidRPr="00367466">
        <w:rPr>
          <w:rFonts w:cs="Arial"/>
        </w:rPr>
        <w:t>A brief overview these provision is as follows:</w:t>
      </w:r>
    </w:p>
    <w:p w14:paraId="4698043F" w14:textId="77777777" w:rsidR="00AF5D1D" w:rsidRPr="00367466" w:rsidRDefault="00AF5D1D" w:rsidP="00192CD3">
      <w:pPr>
        <w:rPr>
          <w:rFonts w:cs="Arial"/>
        </w:rPr>
      </w:pPr>
    </w:p>
    <w:p w14:paraId="50E7C578" w14:textId="77777777" w:rsidR="00AF5D1D" w:rsidRPr="00367466" w:rsidRDefault="00AF5D1D" w:rsidP="00192CD3">
      <w:pPr>
        <w:rPr>
          <w:rFonts w:cs="Arial"/>
          <w:b/>
          <w:bCs/>
        </w:rPr>
      </w:pPr>
      <w:r w:rsidRPr="00367466">
        <w:rPr>
          <w:rFonts w:cs="Arial"/>
          <w:b/>
          <w:bCs/>
        </w:rPr>
        <w:t>NEC3 &amp; 4 (ECC)</w:t>
      </w:r>
    </w:p>
    <w:p w14:paraId="668F6B9A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Compensation Events</w:t>
      </w:r>
    </w:p>
    <w:p w14:paraId="271FD913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0BD7777C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notifies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of compensation events arising from an instruction, the issue of a certificate, the changing of an earlier decision, or a correction of an assumption (cl.61.1).</w:t>
      </w:r>
    </w:p>
    <w:p w14:paraId="640F91C2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4457A4C8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notifies 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of an event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believes to be a compensation event that has not been notified by 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(cl.61.3).</w:t>
      </w:r>
    </w:p>
    <w:p w14:paraId="7159564F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0B5103BF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notifies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if 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decides that an event notified by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is not a compensation event (cl.61.4).</w:t>
      </w:r>
    </w:p>
    <w:p w14:paraId="3E097135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0B48C849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When requesting a quotation from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, 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notifies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if 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decides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failed to issue an early warning notice (cl.61.5).</w:t>
      </w:r>
    </w:p>
    <w:p w14:paraId="02385DAF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476EA8CA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If the effects of a compensation event cannot be reasonably ascertained with certainty, then, in an instruction to provide quotations, 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states any assumptions made by 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concerning the effects of a compensation event (cl.61.6).</w:t>
      </w:r>
    </w:p>
    <w:p w14:paraId="7B4E1949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7E2CF66F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</w:p>
    <w:p w14:paraId="1DF6F657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Early Warning</w:t>
      </w:r>
    </w:p>
    <w:p w14:paraId="26551E61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and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notify each other as soon as they become aware of any matter which could increase the total of the Prices, delay Completion, delay meeting a Key Date, or impair the performance of the </w:t>
      </w:r>
      <w:r w:rsidRPr="00367466">
        <w:rPr>
          <w:rFonts w:cs="Arial"/>
          <w:i/>
          <w:iCs/>
        </w:rPr>
        <w:t>works</w:t>
      </w:r>
      <w:r w:rsidRPr="00367466">
        <w:rPr>
          <w:rFonts w:cs="Arial"/>
        </w:rPr>
        <w:t xml:space="preserve"> in use (cl.16.1[NEC3] / cl.15.1[NEC4]).</w:t>
      </w:r>
    </w:p>
    <w:p w14:paraId="2A7B409D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556A848D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726BF3EE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Defects</w:t>
      </w:r>
    </w:p>
    <w:p w14:paraId="3279E214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Up to the </w:t>
      </w:r>
      <w:r w:rsidRPr="00367466">
        <w:rPr>
          <w:rFonts w:cs="Arial"/>
          <w:i/>
          <w:iCs/>
        </w:rPr>
        <w:t>defects date</w:t>
      </w:r>
      <w:r w:rsidRPr="00367466">
        <w:rPr>
          <w:rFonts w:cs="Arial"/>
        </w:rPr>
        <w:t xml:space="preserve">, the </w:t>
      </w:r>
      <w:r w:rsidRPr="00367466">
        <w:rPr>
          <w:rFonts w:cs="Arial"/>
          <w:i/>
          <w:iCs/>
        </w:rPr>
        <w:t>Supervisor</w:t>
      </w:r>
      <w:r w:rsidRPr="00367466">
        <w:rPr>
          <w:rFonts w:cs="Arial"/>
        </w:rPr>
        <w:t xml:space="preserve"> and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notify each other of Defects as soon as they find them (cl.42.2[NEC3] / cl.43.2[NEC4]).</w:t>
      </w:r>
    </w:p>
    <w:p w14:paraId="08E2F368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05A0A3F8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7EBF03A2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Ambiguities and Inconsistencies</w:t>
      </w:r>
    </w:p>
    <w:p w14:paraId="00FB53F1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or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notify each other as soon as they become aware of any ambiguity or inconsistency in or between the contract documents (cl.17.1).</w:t>
      </w:r>
    </w:p>
    <w:p w14:paraId="44D00238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7AF1E4A0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2CDCC1F7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Illegal and Impossible Requirements</w:t>
      </w:r>
    </w:p>
    <w:p w14:paraId="2C09F387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notifies 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if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believes the Works Information [NEC3] (or ‘Scope’ as per the NEC4) requires him to do anything illegal or impossible (cl.18.1[NEC3] / cl.17.2[NEC4]). </w:t>
      </w:r>
    </w:p>
    <w:p w14:paraId="14D050DF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16BB31CA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2671BD65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Prevention</w:t>
      </w:r>
    </w:p>
    <w:p w14:paraId="747B8934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If an event occurs, which neither Party could prevent, that stops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from completing the </w:t>
      </w:r>
      <w:r w:rsidRPr="00367466">
        <w:rPr>
          <w:rFonts w:cs="Arial"/>
          <w:i/>
          <w:iCs/>
        </w:rPr>
        <w:t>works</w:t>
      </w:r>
      <w:r w:rsidRPr="00367466">
        <w:rPr>
          <w:rFonts w:cs="Arial"/>
        </w:rPr>
        <w:t xml:space="preserve"> by the date shown on the Accepted Programme, 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notifies (instructs)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on how the event is to be dealt with (cl.19.1).</w:t>
      </w:r>
    </w:p>
    <w:p w14:paraId="424B94F7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689E91FB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26534A9D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Termination</w:t>
      </w:r>
    </w:p>
    <w:p w14:paraId="6462293F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lastRenderedPageBreak/>
        <w:t xml:space="preserve">If either Party wishes to terminate the </w:t>
      </w:r>
      <w:r w:rsidRPr="00367466">
        <w:rPr>
          <w:rFonts w:cs="Arial"/>
          <w:i/>
          <w:iCs/>
        </w:rPr>
        <w:t>Contractor’s</w:t>
      </w:r>
      <w:r w:rsidRPr="00367466">
        <w:rPr>
          <w:rFonts w:cs="Arial"/>
        </w:rPr>
        <w:t xml:space="preserve"> obligation to Provide the Works, the Party wishing to terminate notifies the reason to 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and the other party (cl.90.1).</w:t>
      </w:r>
    </w:p>
    <w:p w14:paraId="24D54947" w14:textId="77777777" w:rsidR="00AF5D1D" w:rsidRPr="00367466" w:rsidRDefault="00AF5D1D" w:rsidP="00192CD3">
      <w:pPr>
        <w:rPr>
          <w:rFonts w:cs="Arial"/>
        </w:rPr>
      </w:pPr>
    </w:p>
    <w:p w14:paraId="2568F825" w14:textId="77777777" w:rsidR="00AF5D1D" w:rsidRPr="00367466" w:rsidRDefault="00AF5D1D" w:rsidP="00192CD3">
      <w:pPr>
        <w:rPr>
          <w:rFonts w:cs="Arial"/>
          <w:b/>
          <w:bCs/>
        </w:rPr>
      </w:pPr>
      <w:r w:rsidRPr="00367466">
        <w:rPr>
          <w:rFonts w:cs="Arial"/>
          <w:b/>
          <w:bCs/>
        </w:rPr>
        <w:t>NEC3 &amp; 4 (ECS)</w:t>
      </w:r>
    </w:p>
    <w:p w14:paraId="470464A1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Compensation Events</w:t>
      </w:r>
    </w:p>
    <w:p w14:paraId="0E954F61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1112FC61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notifies 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of compensation events arising from an instruction, the issue of a certificate, the changing of an earlier decision, or a correction of an assumption (cl.61.1).</w:t>
      </w:r>
    </w:p>
    <w:p w14:paraId="2068DB4C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71B1C614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notifies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of an event 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believes to be a compensation event that has not been notified by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(cl.61.3).</w:t>
      </w:r>
    </w:p>
    <w:p w14:paraId="4C08D471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09CAD18A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notifies 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if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decides that an event notified by 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is not a compensation event (cl.61.4).</w:t>
      </w:r>
    </w:p>
    <w:p w14:paraId="44D5507B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467D651C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When requesting a quotation from 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,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notifies 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if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decides 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failed to issue an early warning notice (cl.61.5).</w:t>
      </w:r>
    </w:p>
    <w:p w14:paraId="539CC8A0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40C979B7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If the effects of a compensation event cannot be reasonably ascertained with certainty, then, in an instruction to provide quotations,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states any assumptions made by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concerning the effects of a compensation event (cl.61.6).</w:t>
      </w:r>
    </w:p>
    <w:p w14:paraId="0C4F4849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5894D416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</w:p>
    <w:p w14:paraId="60993957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Early Warning</w:t>
      </w:r>
    </w:p>
    <w:p w14:paraId="7139A747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and 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notify each other as soon as they become aware of any matter which could increase the total of the Prices, delay Completion, delay meeting a Key Date, or impair the performance of the </w:t>
      </w:r>
      <w:r w:rsidRPr="00367466">
        <w:rPr>
          <w:rFonts w:cs="Arial"/>
          <w:i/>
          <w:iCs/>
        </w:rPr>
        <w:t>works</w:t>
      </w:r>
      <w:r w:rsidRPr="00367466">
        <w:rPr>
          <w:rFonts w:cs="Arial"/>
        </w:rPr>
        <w:t xml:space="preserve"> in use (cl.16.1[NEC3] / cl.15.1[NEC4]).</w:t>
      </w:r>
    </w:p>
    <w:p w14:paraId="4BD3457B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031D4EBD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16624DFA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Defects</w:t>
      </w:r>
    </w:p>
    <w:p w14:paraId="545634D5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lastRenderedPageBreak/>
        <w:t xml:space="preserve">Up to the </w:t>
      </w:r>
      <w:r w:rsidRPr="00367466">
        <w:rPr>
          <w:rFonts w:cs="Arial"/>
          <w:i/>
          <w:iCs/>
        </w:rPr>
        <w:t>defects date</w:t>
      </w:r>
      <w:r w:rsidRPr="00367466">
        <w:rPr>
          <w:rFonts w:cs="Arial"/>
        </w:rPr>
        <w:t xml:space="preserve">, 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and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notify each other of Defects as soon as they find them (cl.42.2[NEC3] / cl.43.2[NEC4]).</w:t>
      </w:r>
    </w:p>
    <w:p w14:paraId="0A35A507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4708A242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3FFA7D1B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5D72FC8A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3822A49A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314597F7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Ambiguities and Inconsistencies</w:t>
      </w:r>
    </w:p>
    <w:p w14:paraId="55E3BE57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or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notify each other as soon as they become aware of any ambiguity or inconsistency in or between the contract documents (cl.17.1).</w:t>
      </w:r>
    </w:p>
    <w:p w14:paraId="1D09E0C1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1F001B17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621C0610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6821834E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Illegal and Impossible Requirements</w:t>
      </w:r>
    </w:p>
    <w:p w14:paraId="68B72BF6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notifies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if 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believes the Works Information [NEC3] (or ‘Scope’ as per the NEC4) requires him to do anything illegal or impossible (cl.18.1[NEC3] / cl.17.2[NEC4]). </w:t>
      </w:r>
    </w:p>
    <w:p w14:paraId="561E7A65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6A4A6276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42B026AD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Prevention</w:t>
      </w:r>
    </w:p>
    <w:p w14:paraId="7AC8A491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If an event occurs, which neither Party could prevent, that stops 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from completing the </w:t>
      </w:r>
      <w:r w:rsidRPr="00367466">
        <w:rPr>
          <w:rFonts w:cs="Arial"/>
          <w:i/>
          <w:iCs/>
        </w:rPr>
        <w:t>works</w:t>
      </w:r>
      <w:r w:rsidRPr="00367466">
        <w:rPr>
          <w:rFonts w:cs="Arial"/>
        </w:rPr>
        <w:t xml:space="preserve"> by the date shown on the Accepted Programme,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notifies (instructs) 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on how the event is to be dealt with (cl.19.1).</w:t>
      </w:r>
    </w:p>
    <w:p w14:paraId="7E5E5A30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04B6EBE3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78840E19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Termination</w:t>
      </w:r>
    </w:p>
    <w:p w14:paraId="7D1DBC7B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If either Party wishes to terminate the </w:t>
      </w:r>
      <w:r w:rsidRPr="00367466">
        <w:rPr>
          <w:rFonts w:cs="Arial"/>
          <w:i/>
          <w:iCs/>
        </w:rPr>
        <w:t>Subcontractor’s</w:t>
      </w:r>
      <w:r w:rsidRPr="00367466">
        <w:rPr>
          <w:rFonts w:cs="Arial"/>
        </w:rPr>
        <w:t xml:space="preserve"> obligation to Provide the Subcontract Works, the Party wishing to terminate notifies the reason to the other party (cl.90.1).</w:t>
      </w:r>
    </w:p>
    <w:p w14:paraId="78D4ADFF" w14:textId="77777777" w:rsidR="00AF5D1D" w:rsidRPr="00367466" w:rsidRDefault="00AF5D1D" w:rsidP="00192CD3">
      <w:pPr>
        <w:rPr>
          <w:rFonts w:cs="Arial"/>
        </w:rPr>
      </w:pPr>
    </w:p>
    <w:p w14:paraId="1223FE75" w14:textId="77777777" w:rsidR="00AF5D1D" w:rsidRPr="00367466" w:rsidRDefault="00AF5D1D" w:rsidP="00192CD3">
      <w:pPr>
        <w:rPr>
          <w:rFonts w:cs="Arial"/>
          <w:u w:val="single"/>
        </w:rPr>
      </w:pPr>
    </w:p>
    <w:p w14:paraId="09E59ADC" w14:textId="77777777" w:rsidR="00AF5D1D" w:rsidRPr="00367466" w:rsidRDefault="00AF5D1D" w:rsidP="00192CD3">
      <w:pPr>
        <w:rPr>
          <w:rFonts w:cs="Arial"/>
          <w:b/>
          <w:bCs/>
          <w:u w:val="single"/>
        </w:rPr>
      </w:pPr>
      <w:r w:rsidRPr="00367466">
        <w:rPr>
          <w:rFonts w:cs="Arial"/>
          <w:b/>
          <w:bCs/>
          <w:u w:val="single"/>
        </w:rPr>
        <w:t>Final Advice</w:t>
      </w:r>
    </w:p>
    <w:p w14:paraId="4872A0EB" w14:textId="77777777" w:rsidR="00AF5D1D" w:rsidRPr="00367466" w:rsidRDefault="00AF5D1D" w:rsidP="00192CD3">
      <w:pPr>
        <w:rPr>
          <w:rFonts w:cs="Arial"/>
        </w:rPr>
      </w:pPr>
      <w:r w:rsidRPr="00367466">
        <w:rPr>
          <w:rFonts w:cs="Arial"/>
        </w:rPr>
        <w:t xml:space="preserve">In the management and administration of NEC contracts, parties have the opportunity to act promptly and issue notices in accordance with a wide variety of contractual provisions. This not only aids in avoiding disputes by maintaining communication but </w:t>
      </w:r>
      <w:r w:rsidRPr="00367466">
        <w:rPr>
          <w:rFonts w:cs="Arial"/>
        </w:rPr>
        <w:lastRenderedPageBreak/>
        <w:t>also ensures certainty regarding the correct contractual position, which directly contributes to, or even governs, robust commercial management and financial outcomes.</w:t>
      </w:r>
    </w:p>
    <w:p w14:paraId="70943DA5" w14:textId="77777777" w:rsidR="00AF5D1D" w:rsidRPr="00367466" w:rsidRDefault="00AF5D1D" w:rsidP="00192CD3">
      <w:pPr>
        <w:pStyle w:val="p3"/>
        <w:rPr>
          <w:rStyle w:val="s2"/>
          <w:rFonts w:asciiTheme="minorHAnsi" w:hAnsiTheme="minorHAnsi" w:cs="Arial"/>
        </w:rPr>
      </w:pPr>
    </w:p>
    <w:p w14:paraId="020DE0D3" w14:textId="77777777" w:rsidR="00AF5D1D" w:rsidRPr="00367466" w:rsidRDefault="00AF5D1D" w:rsidP="00192CD3">
      <w:pPr>
        <w:pStyle w:val="p3"/>
        <w:rPr>
          <w:rStyle w:val="s2"/>
          <w:rFonts w:asciiTheme="minorHAnsi" w:hAnsiTheme="minorHAnsi" w:cs="Arial"/>
          <w:b/>
          <w:bCs/>
        </w:rPr>
      </w:pPr>
      <w:r w:rsidRPr="00367466">
        <w:rPr>
          <w:rStyle w:val="s2"/>
          <w:rFonts w:asciiTheme="minorHAnsi" w:hAnsiTheme="minorHAnsi" w:cs="Arial"/>
          <w:b/>
          <w:bCs/>
        </w:rPr>
        <w:t>Joint Authors:</w:t>
      </w:r>
    </w:p>
    <w:p w14:paraId="6976B81F" w14:textId="77777777" w:rsidR="00AF5D1D" w:rsidRPr="00367466" w:rsidRDefault="00AF5D1D" w:rsidP="00192CD3">
      <w:pPr>
        <w:pStyle w:val="p3"/>
        <w:rPr>
          <w:rStyle w:val="s2"/>
          <w:rFonts w:asciiTheme="minorHAnsi" w:hAnsiTheme="minorHAnsi" w:cs="Arial"/>
        </w:rPr>
      </w:pPr>
    </w:p>
    <w:p w14:paraId="0A826352" w14:textId="77777777" w:rsidR="00AF5D1D" w:rsidRPr="0052219B" w:rsidRDefault="00AF5D1D" w:rsidP="00192CD3">
      <w:pPr>
        <w:pStyle w:val="p3"/>
        <w:rPr>
          <w:rStyle w:val="s2"/>
          <w:rFonts w:asciiTheme="minorHAnsi" w:hAnsiTheme="minorHAnsi" w:cs="Arial"/>
        </w:rPr>
      </w:pPr>
      <w:r w:rsidRPr="0052219B">
        <w:rPr>
          <w:rStyle w:val="s2"/>
          <w:rFonts w:asciiTheme="minorHAnsi" w:hAnsiTheme="minorHAnsi" w:cs="Arial"/>
        </w:rPr>
        <w:t xml:space="preserve">Len Bunton, </w:t>
      </w:r>
      <w:hyperlink r:id="rId11" w:history="1">
        <w:r w:rsidRPr="0052219B">
          <w:rPr>
            <w:rStyle w:val="Hyperlink"/>
            <w:rFonts w:asciiTheme="minorHAnsi" w:hAnsiTheme="minorHAnsi" w:cs="Arial"/>
          </w:rPr>
          <w:t>len@buntonconsulting.co.uk</w:t>
        </w:r>
      </w:hyperlink>
    </w:p>
    <w:p w14:paraId="4728F40A" w14:textId="77777777" w:rsidR="00AF5D1D" w:rsidRPr="00367466" w:rsidRDefault="00AF5D1D" w:rsidP="00192CD3">
      <w:pPr>
        <w:pStyle w:val="p3"/>
        <w:rPr>
          <w:rStyle w:val="s2"/>
          <w:rFonts w:asciiTheme="minorHAnsi" w:hAnsiTheme="minorHAnsi" w:cs="Arial"/>
        </w:rPr>
      </w:pPr>
      <w:r w:rsidRPr="00367466">
        <w:rPr>
          <w:rStyle w:val="s2"/>
          <w:rFonts w:asciiTheme="minorHAnsi" w:hAnsiTheme="minorHAnsi" w:cs="Arial"/>
        </w:rPr>
        <w:t xml:space="preserve">Sean Bradley, </w:t>
      </w:r>
      <w:hyperlink r:id="rId12" w:history="1">
        <w:r w:rsidRPr="00367466">
          <w:rPr>
            <w:rStyle w:val="Hyperlink"/>
            <w:rFonts w:asciiTheme="minorHAnsi" w:hAnsiTheme="minorHAnsi" w:cs="Arial"/>
          </w:rPr>
          <w:t>sean@seanbradleyconsultancy.co.uk</w:t>
        </w:r>
      </w:hyperlink>
    </w:p>
    <w:p w14:paraId="092706C4" w14:textId="77777777" w:rsidR="00AF5D1D" w:rsidRPr="0052219B" w:rsidRDefault="00AF5D1D" w:rsidP="00192CD3">
      <w:pPr>
        <w:rPr>
          <w:rStyle w:val="s2"/>
          <w:rFonts w:asciiTheme="minorHAnsi" w:hAnsiTheme="minorHAnsi" w:cs="Arial"/>
        </w:rPr>
      </w:pPr>
      <w:r w:rsidRPr="0052219B">
        <w:rPr>
          <w:rStyle w:val="s2"/>
          <w:rFonts w:asciiTheme="minorHAnsi" w:hAnsiTheme="minorHAnsi" w:cs="Arial"/>
        </w:rPr>
        <w:t xml:space="preserve">Mark Holden-Smith, </w:t>
      </w:r>
      <w:hyperlink r:id="rId13" w:history="1">
        <w:r w:rsidRPr="0052219B">
          <w:rPr>
            <w:rStyle w:val="Hyperlink"/>
            <w:rFonts w:cs="Arial"/>
            <w:sz w:val="26"/>
            <w:szCs w:val="26"/>
          </w:rPr>
          <w:t>mark@holden-smith.com</w:t>
        </w:r>
      </w:hyperlink>
    </w:p>
    <w:p w14:paraId="47C490F8" w14:textId="5E522577" w:rsidR="0078337D" w:rsidRDefault="0078337D">
      <w:r>
        <w:br w:type="page"/>
      </w:r>
    </w:p>
    <w:p w14:paraId="10742C36" w14:textId="0F5D3484" w:rsidR="00011390" w:rsidRPr="00367466" w:rsidRDefault="0078337D" w:rsidP="00192CD3">
      <w:r>
        <w:rPr>
          <w:rFonts w:ascii="Aptos" w:hAnsi="Aptos"/>
          <w:b/>
          <w:bCs/>
          <w:noProof/>
          <w:u w:val="single"/>
        </w:rPr>
        <w:lastRenderedPageBreak/>
        <w:drawing>
          <wp:anchor distT="0" distB="0" distL="114300" distR="114300" simplePos="0" relativeHeight="251658241" behindDoc="1" locked="0" layoutInCell="1" allowOverlap="1" wp14:anchorId="05B46308" wp14:editId="39098816">
            <wp:simplePos x="0" y="0"/>
            <wp:positionH relativeFrom="column">
              <wp:posOffset>-914400</wp:posOffset>
            </wp:positionH>
            <wp:positionV relativeFrom="paragraph">
              <wp:posOffset>-1245485</wp:posOffset>
            </wp:positionV>
            <wp:extent cx="7543799" cy="10668675"/>
            <wp:effectExtent l="0" t="0" r="635" b="0"/>
            <wp:wrapNone/>
            <wp:docPr id="447004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004710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99" cy="1066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1390" w:rsidRPr="00367466" w:rsidSect="007C4D89">
      <w:headerReference w:type="default" r:id="rId15"/>
      <w:footerReference w:type="default" r:id="rId16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85041" w14:textId="77777777" w:rsidR="00D73FDA" w:rsidRDefault="00D73FDA" w:rsidP="007C4D89">
      <w:pPr>
        <w:spacing w:after="0" w:line="240" w:lineRule="auto"/>
      </w:pPr>
      <w:r>
        <w:separator/>
      </w:r>
    </w:p>
  </w:endnote>
  <w:endnote w:type="continuationSeparator" w:id="0">
    <w:p w14:paraId="7EF17D38" w14:textId="77777777" w:rsidR="00D73FDA" w:rsidRDefault="00D73FDA" w:rsidP="007C4D89">
      <w:pPr>
        <w:spacing w:after="0" w:line="240" w:lineRule="auto"/>
      </w:pPr>
      <w:r>
        <w:continuationSeparator/>
      </w:r>
    </w:p>
  </w:endnote>
  <w:endnote w:type="continuationNotice" w:id="1">
    <w:p w14:paraId="56ABE54B" w14:textId="77777777" w:rsidR="00A6480F" w:rsidRDefault="00A648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EC1AC" w14:textId="60CFDA8E" w:rsidR="0052219B" w:rsidRDefault="00517223" w:rsidP="00517223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21005CB8" wp14:editId="4A815199">
              <wp:simplePos x="0" y="0"/>
              <wp:positionH relativeFrom="column">
                <wp:posOffset>3810000</wp:posOffset>
              </wp:positionH>
              <wp:positionV relativeFrom="paragraph">
                <wp:posOffset>-90805</wp:posOffset>
              </wp:positionV>
              <wp:extent cx="1951355" cy="594360"/>
              <wp:effectExtent l="0" t="0" r="0" b="0"/>
              <wp:wrapNone/>
              <wp:docPr id="80869689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51355" cy="594360"/>
                        <a:chOff x="0" y="0"/>
                        <a:chExt cx="1951355" cy="594360"/>
                      </a:xfrm>
                    </wpg:grpSpPr>
                    <pic:pic xmlns:pic="http://schemas.openxmlformats.org/drawingml/2006/picture">
                      <pic:nvPicPr>
                        <pic:cNvPr id="56167176" name="Picture 1" descr="A close-up of a chai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500" y="0"/>
                          <a:ext cx="99885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99855963" name="Picture 2" descr="A logo with a chain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87693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354AC1" id="Group 3" o:spid="_x0000_s1026" style="position:absolute;margin-left:300pt;margin-top:-7.15pt;width:153.65pt;height:46.8pt;z-index:-251658239" coordsize="19513,59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A close-up of a chain&#10;&#10;Description automatically generated" style="position:absolute;left:9525;width:9988;height:5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">
                <v:imagedata r:id="rId5" r:href="rId6"/>
              </v:shape>
              <v:shape id="Picture 2" o:spid="_x0000_s1028" type="#_x0000_t75" alt="A logo with a chain&#10;&#10;AI-generated content may be incorrect." style="position:absolute;top:1047;width:8769;height:3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">
                <v:imagedata r:id="rId7" r:href="rId8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2E009" w14:textId="77777777" w:rsidR="00D73FDA" w:rsidRDefault="00D73FDA" w:rsidP="007C4D89">
      <w:pPr>
        <w:spacing w:after="0" w:line="240" w:lineRule="auto"/>
      </w:pPr>
      <w:r>
        <w:separator/>
      </w:r>
    </w:p>
  </w:footnote>
  <w:footnote w:type="continuationSeparator" w:id="0">
    <w:p w14:paraId="01189F9D" w14:textId="77777777" w:rsidR="00D73FDA" w:rsidRDefault="00D73FDA" w:rsidP="007C4D89">
      <w:pPr>
        <w:spacing w:after="0" w:line="240" w:lineRule="auto"/>
      </w:pPr>
      <w:r>
        <w:continuationSeparator/>
      </w:r>
    </w:p>
  </w:footnote>
  <w:footnote w:type="continuationNotice" w:id="1">
    <w:p w14:paraId="018F286C" w14:textId="77777777" w:rsidR="00A6480F" w:rsidRDefault="00A648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4B009" w14:textId="4F126722" w:rsidR="007C4D89" w:rsidRDefault="0052219B" w:rsidP="003773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0B6A9B" wp14:editId="71E0838C">
          <wp:simplePos x="0" y="0"/>
          <wp:positionH relativeFrom="column">
            <wp:posOffset>4867275</wp:posOffset>
          </wp:positionH>
          <wp:positionV relativeFrom="paragraph">
            <wp:posOffset>-162560</wp:posOffset>
          </wp:positionV>
          <wp:extent cx="1187450" cy="688974"/>
          <wp:effectExtent l="0" t="0" r="0" b="0"/>
          <wp:wrapNone/>
          <wp:docPr id="1650610799" name="Picture 4" descr="A blue logo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610799" name="Picture 4" descr="A blue logo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688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730D">
      <w:rPr>
        <w:noProof/>
      </w:rPr>
      <w:t xml:space="preserve"> </w:t>
    </w:r>
    <w:r w:rsidR="0037730D">
      <w:rPr>
        <w:rFonts w:ascii="Segoe UI" w:hAnsi="Segoe UI" w:cs="Segoe UI"/>
        <w:noProof/>
        <w:sz w:val="20"/>
        <w:szCs w:val="20"/>
      </w:rPr>
      <w:t xml:space="preserve">  </w:t>
    </w:r>
    <w:r w:rsidR="0037730D">
      <w:rPr>
        <w:rFonts w:ascii="Segoe UI" w:hAnsi="Segoe UI" w:cs="Segoe UI"/>
        <w:noProof/>
        <w:sz w:val="20"/>
        <w:szCs w:val="20"/>
      </w:rPr>
      <w:tab/>
    </w:r>
    <w:r w:rsidR="0037730D">
      <w:rPr>
        <w:rFonts w:ascii="Segoe UI" w:hAnsi="Segoe UI" w:cs="Segoe UI"/>
        <w:noProof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6087"/>
    <w:multiLevelType w:val="hybridMultilevel"/>
    <w:tmpl w:val="EC761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1BB6"/>
    <w:multiLevelType w:val="hybridMultilevel"/>
    <w:tmpl w:val="B9A46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B7D"/>
    <w:multiLevelType w:val="multilevel"/>
    <w:tmpl w:val="0878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219CC"/>
    <w:multiLevelType w:val="multilevel"/>
    <w:tmpl w:val="CC60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17EE6"/>
    <w:multiLevelType w:val="multilevel"/>
    <w:tmpl w:val="172A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D1614"/>
    <w:multiLevelType w:val="multilevel"/>
    <w:tmpl w:val="5BCA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8E0D8C"/>
    <w:multiLevelType w:val="multilevel"/>
    <w:tmpl w:val="D350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097569"/>
    <w:multiLevelType w:val="multilevel"/>
    <w:tmpl w:val="F8D0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A53D41"/>
    <w:multiLevelType w:val="multilevel"/>
    <w:tmpl w:val="7306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6432C"/>
    <w:multiLevelType w:val="multilevel"/>
    <w:tmpl w:val="46B6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1D2023"/>
    <w:multiLevelType w:val="multilevel"/>
    <w:tmpl w:val="10BC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FE5B83"/>
    <w:multiLevelType w:val="multilevel"/>
    <w:tmpl w:val="E8E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6C2981"/>
    <w:multiLevelType w:val="multilevel"/>
    <w:tmpl w:val="F1C2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C3349A"/>
    <w:multiLevelType w:val="multilevel"/>
    <w:tmpl w:val="58E8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E41CE6"/>
    <w:multiLevelType w:val="multilevel"/>
    <w:tmpl w:val="D55C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0C6A66"/>
    <w:multiLevelType w:val="multilevel"/>
    <w:tmpl w:val="3A2A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4F7F26"/>
    <w:multiLevelType w:val="multilevel"/>
    <w:tmpl w:val="59F6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0A40F2"/>
    <w:multiLevelType w:val="multilevel"/>
    <w:tmpl w:val="84B4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678539">
    <w:abstractNumId w:val="13"/>
  </w:num>
  <w:num w:numId="2" w16cid:durableId="119811849">
    <w:abstractNumId w:val="9"/>
  </w:num>
  <w:num w:numId="3" w16cid:durableId="607203136">
    <w:abstractNumId w:val="5"/>
  </w:num>
  <w:num w:numId="4" w16cid:durableId="1675835544">
    <w:abstractNumId w:val="17"/>
  </w:num>
  <w:num w:numId="5" w16cid:durableId="761611799">
    <w:abstractNumId w:val="14"/>
  </w:num>
  <w:num w:numId="6" w16cid:durableId="1915242853">
    <w:abstractNumId w:val="6"/>
  </w:num>
  <w:num w:numId="7" w16cid:durableId="331880462">
    <w:abstractNumId w:val="16"/>
  </w:num>
  <w:num w:numId="8" w16cid:durableId="1596592058">
    <w:abstractNumId w:val="4"/>
  </w:num>
  <w:num w:numId="9" w16cid:durableId="1795516965">
    <w:abstractNumId w:val="3"/>
  </w:num>
  <w:num w:numId="10" w16cid:durableId="1531718946">
    <w:abstractNumId w:val="15"/>
  </w:num>
  <w:num w:numId="11" w16cid:durableId="988093192">
    <w:abstractNumId w:val="8"/>
  </w:num>
  <w:num w:numId="12" w16cid:durableId="1673602834">
    <w:abstractNumId w:val="12"/>
  </w:num>
  <w:num w:numId="13" w16cid:durableId="1643540872">
    <w:abstractNumId w:val="2"/>
  </w:num>
  <w:num w:numId="14" w16cid:durableId="1450008486">
    <w:abstractNumId w:val="7"/>
  </w:num>
  <w:num w:numId="15" w16cid:durableId="722558025">
    <w:abstractNumId w:val="10"/>
  </w:num>
  <w:num w:numId="16" w16cid:durableId="350109481">
    <w:abstractNumId w:val="11"/>
  </w:num>
  <w:num w:numId="17" w16cid:durableId="143664947">
    <w:abstractNumId w:val="1"/>
  </w:num>
  <w:num w:numId="18" w16cid:durableId="128014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90"/>
    <w:rsid w:val="00011390"/>
    <w:rsid w:val="001408FB"/>
    <w:rsid w:val="00142F6F"/>
    <w:rsid w:val="00192CD3"/>
    <w:rsid w:val="002918F3"/>
    <w:rsid w:val="00327A39"/>
    <w:rsid w:val="00367466"/>
    <w:rsid w:val="0037730D"/>
    <w:rsid w:val="004B5848"/>
    <w:rsid w:val="004C4F6C"/>
    <w:rsid w:val="004C6001"/>
    <w:rsid w:val="00517223"/>
    <w:rsid w:val="0052219B"/>
    <w:rsid w:val="0064742D"/>
    <w:rsid w:val="006807B6"/>
    <w:rsid w:val="0078337D"/>
    <w:rsid w:val="007C4D89"/>
    <w:rsid w:val="008E7A00"/>
    <w:rsid w:val="009367F8"/>
    <w:rsid w:val="00936D73"/>
    <w:rsid w:val="00967101"/>
    <w:rsid w:val="0097512B"/>
    <w:rsid w:val="00A6480F"/>
    <w:rsid w:val="00A87184"/>
    <w:rsid w:val="00A91146"/>
    <w:rsid w:val="00AA08D4"/>
    <w:rsid w:val="00AF5D1D"/>
    <w:rsid w:val="00B26DC4"/>
    <w:rsid w:val="00B35528"/>
    <w:rsid w:val="00B36153"/>
    <w:rsid w:val="00B8114E"/>
    <w:rsid w:val="00C27C58"/>
    <w:rsid w:val="00C441C6"/>
    <w:rsid w:val="00CB5227"/>
    <w:rsid w:val="00D5271C"/>
    <w:rsid w:val="00D73FDA"/>
    <w:rsid w:val="00D96C56"/>
    <w:rsid w:val="00DA092B"/>
    <w:rsid w:val="00E0717C"/>
    <w:rsid w:val="00E43F2F"/>
    <w:rsid w:val="00EC6192"/>
    <w:rsid w:val="00F42927"/>
    <w:rsid w:val="00F6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E76D4"/>
  <w15:chartTrackingRefBased/>
  <w15:docId w15:val="{01A57300-F7FA-4B14-BF9D-9A9575BB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3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3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3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3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3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3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3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3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3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3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3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4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D89"/>
  </w:style>
  <w:style w:type="paragraph" w:styleId="Footer">
    <w:name w:val="footer"/>
    <w:basedOn w:val="Normal"/>
    <w:link w:val="FooterChar"/>
    <w:uiPriority w:val="99"/>
    <w:unhideWhenUsed/>
    <w:rsid w:val="007C4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D89"/>
  </w:style>
  <w:style w:type="character" w:styleId="Hyperlink">
    <w:name w:val="Hyperlink"/>
    <w:basedOn w:val="DefaultParagraphFont"/>
    <w:uiPriority w:val="99"/>
    <w:unhideWhenUsed/>
    <w:rsid w:val="00142F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F6F"/>
    <w:rPr>
      <w:color w:val="605E5C"/>
      <w:shd w:val="clear" w:color="auto" w:fill="E1DFDD"/>
    </w:rPr>
  </w:style>
  <w:style w:type="paragraph" w:customStyle="1" w:styleId="p3">
    <w:name w:val="p3"/>
    <w:basedOn w:val="Normal"/>
    <w:rsid w:val="00AF5D1D"/>
    <w:pPr>
      <w:spacing w:after="0" w:line="240" w:lineRule="auto"/>
    </w:pPr>
    <w:rPr>
      <w:rFonts w:ascii=".AppleSystemUIFont" w:eastAsiaTheme="minorEastAsia" w:hAnsi=".AppleSystemUIFont" w:cs="Times New Roman"/>
      <w:color w:val="111111"/>
      <w:kern w:val="0"/>
      <w:sz w:val="26"/>
      <w:szCs w:val="26"/>
      <w:lang w:eastAsia="en-GB"/>
      <w14:ligatures w14:val="none"/>
    </w:rPr>
  </w:style>
  <w:style w:type="character" w:customStyle="1" w:styleId="s2">
    <w:name w:val="s2"/>
    <w:basedOn w:val="DefaultParagraphFont"/>
    <w:rsid w:val="00AF5D1D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k@holden-smith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an@seanbradleyconsultancy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n@buntonconsulting.co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B821B.BC59EF20" TargetMode="External"/><Relationship Id="rId3" Type="http://schemas.openxmlformats.org/officeDocument/2006/relationships/image" Target="media/image5.jpeg"/><Relationship Id="rId7" Type="http://schemas.openxmlformats.org/officeDocument/2006/relationships/image" Target="media/image7.jpeg"/><Relationship Id="rId2" Type="http://schemas.openxmlformats.org/officeDocument/2006/relationships/image" Target="cid:image003.png@01DB821B.BC59EF20" TargetMode="External"/><Relationship Id="rId1" Type="http://schemas.openxmlformats.org/officeDocument/2006/relationships/image" Target="media/image4.png"/><Relationship Id="rId6" Type="http://schemas.openxmlformats.org/officeDocument/2006/relationships/image" Target="cid:image003.png@01DB821B.BC59EF20" TargetMode="External"/><Relationship Id="rId5" Type="http://schemas.openxmlformats.org/officeDocument/2006/relationships/image" Target="media/image6.png"/><Relationship Id="rId4" Type="http://schemas.openxmlformats.org/officeDocument/2006/relationships/image" Target="cid:image001.jpg@01DB821B.BC59EF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aa0300-e3ad-47fb-aadb-fa66ee6c3ea0">
      <Terms xmlns="http://schemas.microsoft.com/office/infopath/2007/PartnerControls"/>
    </lcf76f155ced4ddcb4097134ff3c332f>
    <TaxCatchAll xmlns="1b870fb1-5ffb-49aa-aae0-28ec4c6b12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F3E4B1151FE41AE9091C284DC6A64" ma:contentTypeVersion="18" ma:contentTypeDescription="Create a new document." ma:contentTypeScope="" ma:versionID="b73f307eefdbe88ac4357bc474ed36c9">
  <xsd:schema xmlns:xsd="http://www.w3.org/2001/XMLSchema" xmlns:xs="http://www.w3.org/2001/XMLSchema" xmlns:p="http://schemas.microsoft.com/office/2006/metadata/properties" xmlns:ns2="a9aa0300-e3ad-47fb-aadb-fa66ee6c3ea0" xmlns:ns3="1b870fb1-5ffb-49aa-aae0-28ec4c6b1269" targetNamespace="http://schemas.microsoft.com/office/2006/metadata/properties" ma:root="true" ma:fieldsID="01eee131fc75e38ec3394fb73a1c7b46" ns2:_="" ns3:_="">
    <xsd:import namespace="a9aa0300-e3ad-47fb-aadb-fa66ee6c3ea0"/>
    <xsd:import namespace="1b870fb1-5ffb-49aa-aae0-28ec4c6b1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a0300-e3ad-47fb-aadb-fa66ee6c3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d1292e-1106-47af-8d8f-c370d4f29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70fb1-5ffb-49aa-aae0-28ec4c6b1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e4662-571a-4b60-994d-e2f4f43b5c1a}" ma:internalName="TaxCatchAll" ma:showField="CatchAllData" ma:web="1b870fb1-5ffb-49aa-aae0-28ec4c6b1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77015-B1CF-4ED8-8E03-5C55644AB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21017D-0A76-4AE4-BAF9-AC2A82DF1CB2}">
  <ds:schemaRefs>
    <ds:schemaRef ds:uri="http://schemas.microsoft.com/office/2006/metadata/properties"/>
    <ds:schemaRef ds:uri="http://schemas.microsoft.com/office/infopath/2007/PartnerControls"/>
    <ds:schemaRef ds:uri="a9aa0300-e3ad-47fb-aadb-fa66ee6c3ea0"/>
    <ds:schemaRef ds:uri="1b870fb1-5ffb-49aa-aae0-28ec4c6b1269"/>
  </ds:schemaRefs>
</ds:datastoreItem>
</file>

<file path=customXml/itemProps3.xml><?xml version="1.0" encoding="utf-8"?>
<ds:datastoreItem xmlns:ds="http://schemas.openxmlformats.org/officeDocument/2006/customXml" ds:itemID="{C00463C1-74CB-40DE-A34D-B521A9E65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a0300-e3ad-47fb-aadb-fa66ee6c3ea0"/>
    <ds:schemaRef ds:uri="1b870fb1-5ffb-49aa-aae0-28ec4c6b1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921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Bradley</dc:creator>
  <cp:keywords/>
  <dc:description/>
  <cp:lastModifiedBy>Iain Mason</cp:lastModifiedBy>
  <cp:revision>11</cp:revision>
  <dcterms:created xsi:type="dcterms:W3CDTF">2025-02-20T08:57:00Z</dcterms:created>
  <dcterms:modified xsi:type="dcterms:W3CDTF">2025-03-10T10:28:00Z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0x010100501F3E4B1151FE41AE9091C284DC6A64</vt:lpwstr>
  </property>
  <property fmtid="{D5CDD505-2E9C-101B-9397-08002B2CF9AE}" pid="3" name="MediaServiceImageTags">
    <vt:lpwstr/>
  </property>
</Properties>
</file>