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8CD76" w14:textId="373F041B" w:rsidR="00E20480" w:rsidRDefault="00E20480">
      <w:pPr>
        <w:rPr>
          <w:b/>
          <w:bCs/>
          <w:u w:val="single"/>
        </w:rPr>
      </w:pPr>
      <w:r>
        <w:rPr>
          <w:rFonts w:ascii="Aptos" w:hAnsi="Aptos"/>
          <w:b/>
          <w:bCs/>
          <w:noProof/>
          <w:u w:val="single"/>
        </w:rPr>
        <w:drawing>
          <wp:anchor distT="0" distB="0" distL="114300" distR="114300" simplePos="0" relativeHeight="251658240" behindDoc="1" locked="0" layoutInCell="1" allowOverlap="1" wp14:anchorId="078D4A4B" wp14:editId="0718B4B7">
            <wp:simplePos x="0" y="0"/>
            <wp:positionH relativeFrom="column">
              <wp:posOffset>-914400</wp:posOffset>
            </wp:positionH>
            <wp:positionV relativeFrom="paragraph">
              <wp:posOffset>-1260475</wp:posOffset>
            </wp:positionV>
            <wp:extent cx="7543799" cy="10668675"/>
            <wp:effectExtent l="0" t="0" r="635" b="0"/>
            <wp:wrapNone/>
            <wp:docPr id="213397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459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799" cy="10668675"/>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br w:type="page"/>
      </w:r>
    </w:p>
    <w:p w14:paraId="4C76299F" w14:textId="66C91DCA" w:rsidR="004C4F6C" w:rsidRPr="00825C45" w:rsidRDefault="004C4F6C" w:rsidP="00F156F7">
      <w:pPr>
        <w:rPr>
          <w:b/>
          <w:bCs/>
          <w:u w:val="single"/>
        </w:rPr>
      </w:pPr>
      <w:r w:rsidRPr="00825C45">
        <w:rPr>
          <w:b/>
          <w:bCs/>
          <w:u w:val="single"/>
        </w:rPr>
        <w:lastRenderedPageBreak/>
        <w:t>CICV Best Practice Guide - Practice Note 2: Records, Records, Records</w:t>
      </w:r>
    </w:p>
    <w:p w14:paraId="6C279AC4" w14:textId="77777777" w:rsidR="004C4F6C" w:rsidRPr="004C4F6C" w:rsidRDefault="004C4F6C" w:rsidP="00F156F7">
      <w:r w:rsidRPr="004C4F6C">
        <w:t>This Practice Note is the second in a series designed to enhance commercial management in construction projects by promoting best practices for record-keeping. Authored by experienced consultants Len Bunton, Sean Bradley, and Mark Holden-Smith, it outlines key recommendations from the CICV Best Practice Guide (BPG) to help subcontractors and contractors safeguard their contractual position.</w:t>
      </w:r>
    </w:p>
    <w:p w14:paraId="46694185" w14:textId="77777777" w:rsidR="004C4F6C" w:rsidRPr="004C4F6C" w:rsidRDefault="00532CEF" w:rsidP="00F156F7">
      <w:r>
        <w:rPr>
          <w:noProof/>
        </w:rPr>
        <w:pict w14:anchorId="01B5D601">
          <v:rect id="_x0000_i1025" alt="" style="width:451.3pt;height:.05pt;mso-width-percent:0;mso-height-percent:0;mso-width-percent:0;mso-height-percent:0" o:hrstd="t" o:hr="t" fillcolor="#a0a0a0" stroked="f"/>
        </w:pict>
      </w:r>
    </w:p>
    <w:p w14:paraId="4F036FF2" w14:textId="77777777" w:rsidR="004C4F6C" w:rsidRPr="004C4F6C" w:rsidRDefault="004C4F6C" w:rsidP="00F156F7">
      <w:pPr>
        <w:rPr>
          <w:b/>
          <w:bCs/>
        </w:rPr>
      </w:pPr>
      <w:r w:rsidRPr="004C4F6C">
        <w:rPr>
          <w:b/>
          <w:bCs/>
        </w:rPr>
        <w:t>The Importance of Record-Keeping in Construction Contracts</w:t>
      </w:r>
    </w:p>
    <w:p w14:paraId="51EA6E94" w14:textId="77777777" w:rsidR="004C4F6C" w:rsidRPr="004C4F6C" w:rsidRDefault="004C4F6C" w:rsidP="00F156F7">
      <w:r w:rsidRPr="004C4F6C">
        <w:t>One of the most common mistakes contractors make is failing to maintain comprehensive records of contract events. These records become crucial if a contractual claim arises or if an employer seeks to impose liquidated damages.</w:t>
      </w:r>
    </w:p>
    <w:p w14:paraId="29A1118A" w14:textId="20922BC6" w:rsidR="004C4F6C" w:rsidRPr="004C4F6C" w:rsidRDefault="004C4F6C" w:rsidP="00F156F7">
      <w:r w:rsidRPr="004C4F6C">
        <w:t xml:space="preserve">As highlighted in </w:t>
      </w:r>
      <w:hyperlink r:id="rId11" w:history="1">
        <w:r w:rsidRPr="006807B6">
          <w:rPr>
            <w:rStyle w:val="Hyperlink"/>
          </w:rPr>
          <w:t>Practice Note 1</w:t>
        </w:r>
      </w:hyperlink>
      <w:r w:rsidRPr="004C4F6C">
        <w:t xml:space="preserve">, ensuring that contractual notices are issued in compliance with the agreement is fundamental. This is particularly important when pursuing claims for </w:t>
      </w:r>
      <w:r w:rsidRPr="004C4F6C">
        <w:rPr>
          <w:b/>
          <w:bCs/>
        </w:rPr>
        <w:t>extensions of time</w:t>
      </w:r>
      <w:r w:rsidRPr="004C4F6C">
        <w:t xml:space="preserve"> or </w:t>
      </w:r>
      <w:r w:rsidRPr="004C4F6C">
        <w:rPr>
          <w:b/>
          <w:bCs/>
        </w:rPr>
        <w:t>loss and expense</w:t>
      </w:r>
      <w:r w:rsidRPr="004C4F6C">
        <w:t>, as failure to provide proper notice may invalidate a claim.</w:t>
      </w:r>
    </w:p>
    <w:p w14:paraId="232A9295" w14:textId="77777777" w:rsidR="004C4F6C" w:rsidRPr="004C4F6C" w:rsidRDefault="004C4F6C" w:rsidP="00F156F7">
      <w:r w:rsidRPr="004C4F6C">
        <w:t xml:space="preserve">A recurring issue in construction disputes is the loss of project knowledge when key personnel—such as site managers, contracts managers, or commercial managers—leave their roles. Additionally, poor management of electronic files, including missing or deleted documents, can create significant challenges. To mitigate these risks, all project records should be </w:t>
      </w:r>
      <w:r w:rsidRPr="004C4F6C">
        <w:rPr>
          <w:b/>
          <w:bCs/>
        </w:rPr>
        <w:t>securely stored and readily accessible</w:t>
      </w:r>
      <w:r w:rsidRPr="004C4F6C">
        <w:t xml:space="preserve"> from the outset of the contract.</w:t>
      </w:r>
    </w:p>
    <w:p w14:paraId="3346217E" w14:textId="77777777" w:rsidR="004C4F6C" w:rsidRPr="004C4F6C" w:rsidRDefault="00532CEF" w:rsidP="00F156F7">
      <w:r>
        <w:rPr>
          <w:noProof/>
        </w:rPr>
        <w:pict w14:anchorId="37DFA614">
          <v:rect id="_x0000_i1026" alt="" style="width:451.3pt;height:.05pt;mso-width-percent:0;mso-height-percent:0;mso-width-percent:0;mso-height-percent:0" o:hrstd="t" o:hr="t" fillcolor="#a0a0a0" stroked="f"/>
        </w:pict>
      </w:r>
    </w:p>
    <w:p w14:paraId="247F9D91" w14:textId="77777777" w:rsidR="004C4F6C" w:rsidRPr="004C4F6C" w:rsidRDefault="004C4F6C" w:rsidP="00F156F7">
      <w:pPr>
        <w:rPr>
          <w:b/>
          <w:bCs/>
        </w:rPr>
      </w:pPr>
      <w:r w:rsidRPr="004C4F6C">
        <w:rPr>
          <w:b/>
          <w:bCs/>
        </w:rPr>
        <w:t>Key Records to Maintain</w:t>
      </w:r>
    </w:p>
    <w:p w14:paraId="4ECC7F65" w14:textId="77777777" w:rsidR="004C4F6C" w:rsidRPr="004C4F6C" w:rsidRDefault="004C4F6C" w:rsidP="00F156F7">
      <w:r w:rsidRPr="004C4F6C">
        <w:t>To ensure robust documentation, contractors should retain the following records:</w:t>
      </w:r>
    </w:p>
    <w:p w14:paraId="1640169E" w14:textId="77777777" w:rsidR="004C4F6C" w:rsidRPr="004C4F6C" w:rsidRDefault="004C4F6C" w:rsidP="00F156F7">
      <w:pPr>
        <w:rPr>
          <w:b/>
          <w:bCs/>
        </w:rPr>
      </w:pPr>
      <w:r w:rsidRPr="004C4F6C">
        <w:rPr>
          <w:b/>
          <w:bCs/>
        </w:rPr>
        <w:t>1. Essential Contract Documentation</w:t>
      </w:r>
    </w:p>
    <w:p w14:paraId="33B06578" w14:textId="77777777" w:rsidR="004C4F6C" w:rsidRPr="004C4F6C" w:rsidRDefault="004C4F6C" w:rsidP="00F156F7">
      <w:pPr>
        <w:numPr>
          <w:ilvl w:val="0"/>
          <w:numId w:val="8"/>
        </w:numPr>
      </w:pPr>
      <w:r w:rsidRPr="004C4F6C">
        <w:t>All tender documents.</w:t>
      </w:r>
    </w:p>
    <w:p w14:paraId="11317DAB" w14:textId="77777777" w:rsidR="004C4F6C" w:rsidRPr="004C4F6C" w:rsidRDefault="004C4F6C" w:rsidP="00F156F7">
      <w:pPr>
        <w:numPr>
          <w:ilvl w:val="0"/>
          <w:numId w:val="8"/>
        </w:numPr>
      </w:pPr>
      <w:r w:rsidRPr="004C4F6C">
        <w:t>Emails and electronic communications (both inbox and outbox).</w:t>
      </w:r>
    </w:p>
    <w:p w14:paraId="32AED121" w14:textId="77777777" w:rsidR="004C4F6C" w:rsidRPr="004C4F6C" w:rsidRDefault="004C4F6C" w:rsidP="00F156F7">
      <w:pPr>
        <w:numPr>
          <w:ilvl w:val="0"/>
          <w:numId w:val="8"/>
        </w:numPr>
      </w:pPr>
      <w:r w:rsidRPr="004C4F6C">
        <w:t>Hard copies of key correspondence (recommended for larger projects).</w:t>
      </w:r>
    </w:p>
    <w:p w14:paraId="7799A7D1" w14:textId="77777777" w:rsidR="004C4F6C" w:rsidRPr="004C4F6C" w:rsidRDefault="004C4F6C" w:rsidP="00F156F7">
      <w:pPr>
        <w:rPr>
          <w:b/>
          <w:bCs/>
        </w:rPr>
      </w:pPr>
      <w:r w:rsidRPr="004C4F6C">
        <w:rPr>
          <w:b/>
          <w:bCs/>
        </w:rPr>
        <w:t>2. Meeting and Site Documentation</w:t>
      </w:r>
    </w:p>
    <w:p w14:paraId="5CC7EC0B" w14:textId="77777777" w:rsidR="004C4F6C" w:rsidRPr="004C4F6C" w:rsidRDefault="004C4F6C" w:rsidP="00F156F7">
      <w:pPr>
        <w:numPr>
          <w:ilvl w:val="0"/>
          <w:numId w:val="9"/>
        </w:numPr>
      </w:pPr>
      <w:r w:rsidRPr="004C4F6C">
        <w:t>Pre-start meeting minutes.</w:t>
      </w:r>
    </w:p>
    <w:p w14:paraId="7CB74A38" w14:textId="77777777" w:rsidR="004C4F6C" w:rsidRPr="004C4F6C" w:rsidRDefault="004C4F6C" w:rsidP="00F156F7">
      <w:pPr>
        <w:numPr>
          <w:ilvl w:val="0"/>
          <w:numId w:val="9"/>
        </w:numPr>
      </w:pPr>
      <w:r w:rsidRPr="004C4F6C">
        <w:t>Progress meeting minutes.</w:t>
      </w:r>
    </w:p>
    <w:p w14:paraId="1EA73996" w14:textId="77777777" w:rsidR="004C4F6C" w:rsidRPr="004C4F6C" w:rsidRDefault="004C4F6C" w:rsidP="00F156F7">
      <w:pPr>
        <w:numPr>
          <w:ilvl w:val="0"/>
          <w:numId w:val="9"/>
        </w:numPr>
      </w:pPr>
      <w:r w:rsidRPr="004C4F6C">
        <w:t>Meeting records with subcontractors.</w:t>
      </w:r>
    </w:p>
    <w:p w14:paraId="1058F10F" w14:textId="77777777" w:rsidR="004C4F6C" w:rsidRPr="004C4F6C" w:rsidRDefault="004C4F6C" w:rsidP="00F156F7">
      <w:pPr>
        <w:rPr>
          <w:b/>
          <w:bCs/>
        </w:rPr>
      </w:pPr>
      <w:r w:rsidRPr="004C4F6C">
        <w:rPr>
          <w:b/>
          <w:bCs/>
        </w:rPr>
        <w:t>3. Project Execution Records</w:t>
      </w:r>
    </w:p>
    <w:p w14:paraId="3F247D74" w14:textId="77777777" w:rsidR="004C4F6C" w:rsidRPr="004C4F6C" w:rsidRDefault="004C4F6C" w:rsidP="00F156F7">
      <w:pPr>
        <w:numPr>
          <w:ilvl w:val="0"/>
          <w:numId w:val="10"/>
        </w:numPr>
      </w:pPr>
      <w:r w:rsidRPr="004C4F6C">
        <w:t>Site diaries documenting daily progress.</w:t>
      </w:r>
    </w:p>
    <w:p w14:paraId="75ED9D09" w14:textId="77777777" w:rsidR="004C4F6C" w:rsidRPr="004C4F6C" w:rsidRDefault="004C4F6C" w:rsidP="00F156F7">
      <w:pPr>
        <w:numPr>
          <w:ilvl w:val="0"/>
          <w:numId w:val="10"/>
        </w:numPr>
      </w:pPr>
      <w:r w:rsidRPr="004C4F6C">
        <w:t>Site instructions.</w:t>
      </w:r>
    </w:p>
    <w:p w14:paraId="37AE5091" w14:textId="77777777" w:rsidR="004C4F6C" w:rsidRPr="004C4F6C" w:rsidRDefault="004C4F6C" w:rsidP="00F156F7">
      <w:pPr>
        <w:numPr>
          <w:ilvl w:val="0"/>
          <w:numId w:val="10"/>
        </w:numPr>
      </w:pPr>
      <w:r w:rsidRPr="004C4F6C">
        <w:t>Requests for Information (RFIs) with a tracker showing request dates and response times.</w:t>
      </w:r>
    </w:p>
    <w:p w14:paraId="35558C8A" w14:textId="77777777" w:rsidR="004C4F6C" w:rsidRPr="004C4F6C" w:rsidRDefault="004C4F6C" w:rsidP="00F156F7">
      <w:pPr>
        <w:numPr>
          <w:ilvl w:val="0"/>
          <w:numId w:val="10"/>
        </w:numPr>
      </w:pPr>
      <w:r w:rsidRPr="004C4F6C">
        <w:t>Records of variations to the contract.</w:t>
      </w:r>
    </w:p>
    <w:p w14:paraId="2DFD5703" w14:textId="77777777" w:rsidR="004C4F6C" w:rsidRPr="004C4F6C" w:rsidRDefault="004C4F6C" w:rsidP="00F156F7">
      <w:pPr>
        <w:numPr>
          <w:ilvl w:val="0"/>
          <w:numId w:val="10"/>
        </w:numPr>
      </w:pPr>
      <w:r w:rsidRPr="004C4F6C">
        <w:t>Construction drawings and a maintained drawing register.</w:t>
      </w:r>
    </w:p>
    <w:p w14:paraId="6AFFCF80" w14:textId="77777777" w:rsidR="004C4F6C" w:rsidRPr="004C4F6C" w:rsidRDefault="004C4F6C" w:rsidP="00F156F7">
      <w:pPr>
        <w:rPr>
          <w:b/>
          <w:bCs/>
        </w:rPr>
      </w:pPr>
      <w:r w:rsidRPr="004C4F6C">
        <w:rPr>
          <w:b/>
          <w:bCs/>
        </w:rPr>
        <w:t>4. Programme Management</w:t>
      </w:r>
    </w:p>
    <w:p w14:paraId="72C8514A" w14:textId="77777777" w:rsidR="004C4F6C" w:rsidRPr="004C4F6C" w:rsidRDefault="004C4F6C" w:rsidP="00F156F7">
      <w:pPr>
        <w:numPr>
          <w:ilvl w:val="0"/>
          <w:numId w:val="11"/>
        </w:numPr>
      </w:pPr>
      <w:r w:rsidRPr="004C4F6C">
        <w:t>Tender programme.</w:t>
      </w:r>
    </w:p>
    <w:p w14:paraId="09E38463" w14:textId="77777777" w:rsidR="004C4F6C" w:rsidRPr="004C4F6C" w:rsidRDefault="004C4F6C" w:rsidP="00F156F7">
      <w:pPr>
        <w:numPr>
          <w:ilvl w:val="0"/>
          <w:numId w:val="11"/>
        </w:numPr>
      </w:pPr>
      <w:r w:rsidRPr="004C4F6C">
        <w:t>Contract programme and any progress updates.</w:t>
      </w:r>
    </w:p>
    <w:p w14:paraId="785A9138" w14:textId="77777777" w:rsidR="004C4F6C" w:rsidRPr="004C4F6C" w:rsidRDefault="004C4F6C" w:rsidP="00F156F7">
      <w:pPr>
        <w:numPr>
          <w:ilvl w:val="0"/>
          <w:numId w:val="11"/>
        </w:numPr>
      </w:pPr>
      <w:r w:rsidRPr="004C4F6C">
        <w:t>As-built programme (critical for extension of time claims).</w:t>
      </w:r>
    </w:p>
    <w:p w14:paraId="45820795" w14:textId="77777777" w:rsidR="004C4F6C" w:rsidRPr="004C4F6C" w:rsidRDefault="004C4F6C" w:rsidP="00F156F7">
      <w:pPr>
        <w:numPr>
          <w:ilvl w:val="0"/>
          <w:numId w:val="11"/>
        </w:numPr>
      </w:pPr>
      <w:r w:rsidRPr="004C4F6C">
        <w:t>Additional programming documentation.</w:t>
      </w:r>
    </w:p>
    <w:p w14:paraId="2869AAE2" w14:textId="77777777" w:rsidR="004C4F6C" w:rsidRPr="004C4F6C" w:rsidRDefault="004C4F6C" w:rsidP="00F156F7">
      <w:pPr>
        <w:rPr>
          <w:b/>
          <w:bCs/>
        </w:rPr>
      </w:pPr>
      <w:r w:rsidRPr="004C4F6C">
        <w:rPr>
          <w:b/>
          <w:bCs/>
        </w:rPr>
        <w:t>5. Defects and Quality Control</w:t>
      </w:r>
    </w:p>
    <w:p w14:paraId="78CD6C13" w14:textId="77777777" w:rsidR="004C4F6C" w:rsidRPr="004C4F6C" w:rsidRDefault="004C4F6C" w:rsidP="00F156F7">
      <w:pPr>
        <w:numPr>
          <w:ilvl w:val="0"/>
          <w:numId w:val="12"/>
        </w:numPr>
      </w:pPr>
      <w:r w:rsidRPr="004C4F6C">
        <w:t>Snagging lists.</w:t>
      </w:r>
    </w:p>
    <w:p w14:paraId="7BB81C25" w14:textId="77777777" w:rsidR="004C4F6C" w:rsidRPr="004C4F6C" w:rsidRDefault="004C4F6C" w:rsidP="00F156F7">
      <w:pPr>
        <w:numPr>
          <w:ilvl w:val="0"/>
          <w:numId w:val="12"/>
        </w:numPr>
      </w:pPr>
      <w:r w:rsidRPr="004C4F6C">
        <w:t>Defect resolution records, including dates of client acceptance.</w:t>
      </w:r>
    </w:p>
    <w:p w14:paraId="611CB266" w14:textId="77777777" w:rsidR="004C4F6C" w:rsidRPr="004C4F6C" w:rsidRDefault="004C4F6C" w:rsidP="00F156F7">
      <w:pPr>
        <w:rPr>
          <w:b/>
          <w:bCs/>
        </w:rPr>
      </w:pPr>
      <w:r w:rsidRPr="004C4F6C">
        <w:rPr>
          <w:b/>
          <w:bCs/>
        </w:rPr>
        <w:t>6. Visual Evidence</w:t>
      </w:r>
    </w:p>
    <w:p w14:paraId="24F4CFBE" w14:textId="77777777" w:rsidR="004C4F6C" w:rsidRPr="004C4F6C" w:rsidRDefault="004C4F6C" w:rsidP="00F156F7">
      <w:pPr>
        <w:numPr>
          <w:ilvl w:val="0"/>
          <w:numId w:val="13"/>
        </w:numPr>
      </w:pPr>
      <w:r w:rsidRPr="004C4F6C">
        <w:t>Weekly photographs with date stamps and annotations.</w:t>
      </w:r>
    </w:p>
    <w:p w14:paraId="5ED279F3" w14:textId="77777777" w:rsidR="004C4F6C" w:rsidRPr="004C4F6C" w:rsidRDefault="004C4F6C" w:rsidP="00F156F7">
      <w:pPr>
        <w:numPr>
          <w:ilvl w:val="0"/>
          <w:numId w:val="13"/>
        </w:numPr>
      </w:pPr>
      <w:r w:rsidRPr="004C4F6C">
        <w:t>Video recordings of progress and site conditions (helmet-mounted camera systems can be used to document delays, disruptions, and inaccessible areas).</w:t>
      </w:r>
    </w:p>
    <w:p w14:paraId="4B9D3585" w14:textId="77777777" w:rsidR="004C4F6C" w:rsidRPr="004C4F6C" w:rsidRDefault="004C4F6C" w:rsidP="00F156F7">
      <w:pPr>
        <w:rPr>
          <w:b/>
          <w:bCs/>
        </w:rPr>
      </w:pPr>
      <w:r w:rsidRPr="004C4F6C">
        <w:rPr>
          <w:b/>
          <w:bCs/>
        </w:rPr>
        <w:t>7. Subcontractor Documentation</w:t>
      </w:r>
    </w:p>
    <w:p w14:paraId="691B0BC7" w14:textId="77777777" w:rsidR="004C4F6C" w:rsidRPr="004C4F6C" w:rsidRDefault="004C4F6C" w:rsidP="00F156F7">
      <w:pPr>
        <w:numPr>
          <w:ilvl w:val="0"/>
          <w:numId w:val="14"/>
        </w:numPr>
      </w:pPr>
      <w:r w:rsidRPr="004C4F6C">
        <w:t>Ensure that all subcontractors also maintain detailed records, as their support may be needed for claims.</w:t>
      </w:r>
    </w:p>
    <w:p w14:paraId="4D9FB0AD" w14:textId="77777777" w:rsidR="004C4F6C" w:rsidRPr="004C4F6C" w:rsidRDefault="00532CEF" w:rsidP="00F156F7">
      <w:r>
        <w:rPr>
          <w:noProof/>
        </w:rPr>
        <w:pict w14:anchorId="19F30C36">
          <v:rect id="_x0000_i1027" alt="" style="width:451.3pt;height:.05pt;mso-width-percent:0;mso-height-percent:0;mso-width-percent:0;mso-height-percent:0" o:hrstd="t" o:hr="t" fillcolor="#a0a0a0" stroked="f"/>
        </w:pict>
      </w:r>
    </w:p>
    <w:p w14:paraId="0249BF75" w14:textId="77777777" w:rsidR="004C4F6C" w:rsidRPr="004C4F6C" w:rsidRDefault="004C4F6C" w:rsidP="00F156F7">
      <w:pPr>
        <w:rPr>
          <w:b/>
          <w:bCs/>
        </w:rPr>
      </w:pPr>
      <w:r w:rsidRPr="004C4F6C">
        <w:rPr>
          <w:b/>
          <w:bCs/>
        </w:rPr>
        <w:t>Consequences of Poor Record-Keeping</w:t>
      </w:r>
    </w:p>
    <w:p w14:paraId="6242A07A" w14:textId="77777777" w:rsidR="004C4F6C" w:rsidRPr="004C4F6C" w:rsidRDefault="004C4F6C" w:rsidP="00F156F7">
      <w:r w:rsidRPr="004C4F6C">
        <w:t xml:space="preserve">Failure to maintain adequate records can </w:t>
      </w:r>
      <w:r w:rsidRPr="004C4F6C">
        <w:rPr>
          <w:b/>
          <w:bCs/>
        </w:rPr>
        <w:t>severely undermine</w:t>
      </w:r>
      <w:r w:rsidRPr="004C4F6C">
        <w:t xml:space="preserve"> a contractor’s ability to:</w:t>
      </w:r>
    </w:p>
    <w:p w14:paraId="31135246" w14:textId="77777777" w:rsidR="004C4F6C" w:rsidRPr="004C4F6C" w:rsidRDefault="004C4F6C" w:rsidP="00F156F7">
      <w:pPr>
        <w:numPr>
          <w:ilvl w:val="0"/>
          <w:numId w:val="15"/>
        </w:numPr>
      </w:pPr>
      <w:r w:rsidRPr="004C4F6C">
        <w:rPr>
          <w:b/>
          <w:bCs/>
        </w:rPr>
        <w:t>Pursue contractual claims</w:t>
      </w:r>
      <w:r w:rsidRPr="004C4F6C">
        <w:t xml:space="preserve"> (e.g., extension of time, loss and expense).</w:t>
      </w:r>
    </w:p>
    <w:p w14:paraId="4D480BC4" w14:textId="77777777" w:rsidR="004C4F6C" w:rsidRPr="004C4F6C" w:rsidRDefault="004C4F6C" w:rsidP="00F156F7">
      <w:pPr>
        <w:numPr>
          <w:ilvl w:val="0"/>
          <w:numId w:val="15"/>
        </w:numPr>
      </w:pPr>
      <w:r w:rsidRPr="004C4F6C">
        <w:rPr>
          <w:b/>
          <w:bCs/>
        </w:rPr>
        <w:t>Defend against employer allegations</w:t>
      </w:r>
      <w:r w:rsidRPr="004C4F6C">
        <w:t xml:space="preserve"> (e.g., delays, defective work).</w:t>
      </w:r>
    </w:p>
    <w:p w14:paraId="5FF82ADA" w14:textId="77777777" w:rsidR="004C4F6C" w:rsidRPr="004C4F6C" w:rsidRDefault="004C4F6C" w:rsidP="00F156F7">
      <w:pPr>
        <w:numPr>
          <w:ilvl w:val="0"/>
          <w:numId w:val="15"/>
        </w:numPr>
      </w:pPr>
      <w:r w:rsidRPr="004C4F6C">
        <w:rPr>
          <w:b/>
          <w:bCs/>
        </w:rPr>
        <w:t>Support adjudication or legal proceedings</w:t>
      </w:r>
      <w:r w:rsidRPr="004C4F6C">
        <w:t>, as weak documentation reduces the likelihood of success.</w:t>
      </w:r>
    </w:p>
    <w:p w14:paraId="4E90E66E" w14:textId="77777777" w:rsidR="004C4F6C" w:rsidRPr="004C4F6C" w:rsidRDefault="004C4F6C" w:rsidP="00F156F7">
      <w:r w:rsidRPr="004C4F6C">
        <w:t>Without clear and comprehensive records, a contractor pursuing an adjudication may face:</w:t>
      </w:r>
    </w:p>
    <w:p w14:paraId="27E4DFC1" w14:textId="77777777" w:rsidR="004C4F6C" w:rsidRPr="004C4F6C" w:rsidRDefault="004C4F6C" w:rsidP="00F156F7">
      <w:pPr>
        <w:numPr>
          <w:ilvl w:val="0"/>
          <w:numId w:val="16"/>
        </w:numPr>
      </w:pPr>
      <w:r w:rsidRPr="004C4F6C">
        <w:rPr>
          <w:b/>
          <w:bCs/>
        </w:rPr>
        <w:t>Unsuccessful claims due to lack of evidence.</w:t>
      </w:r>
    </w:p>
    <w:p w14:paraId="1268C822" w14:textId="77777777" w:rsidR="004C4F6C" w:rsidRPr="004C4F6C" w:rsidRDefault="004C4F6C" w:rsidP="00F156F7">
      <w:pPr>
        <w:numPr>
          <w:ilvl w:val="0"/>
          <w:numId w:val="16"/>
        </w:numPr>
      </w:pPr>
      <w:r w:rsidRPr="004C4F6C">
        <w:rPr>
          <w:b/>
          <w:bCs/>
        </w:rPr>
        <w:t>Liability for adjudicator and consultant fees.</w:t>
      </w:r>
    </w:p>
    <w:p w14:paraId="58D26BBC" w14:textId="77777777" w:rsidR="004C4F6C" w:rsidRPr="004C4F6C" w:rsidRDefault="004C4F6C" w:rsidP="00F156F7">
      <w:pPr>
        <w:numPr>
          <w:ilvl w:val="0"/>
          <w:numId w:val="16"/>
        </w:numPr>
      </w:pPr>
      <w:r w:rsidRPr="004C4F6C">
        <w:rPr>
          <w:b/>
          <w:bCs/>
        </w:rPr>
        <w:t>Serious financial repercussions for the business.</w:t>
      </w:r>
    </w:p>
    <w:p w14:paraId="1B7BEBA8" w14:textId="77777777" w:rsidR="004C4F6C" w:rsidRPr="004C4F6C" w:rsidRDefault="00532CEF" w:rsidP="00F156F7">
      <w:r>
        <w:rPr>
          <w:noProof/>
        </w:rPr>
        <w:pict w14:anchorId="1C282DEA">
          <v:rect id="_x0000_i1028" alt="" style="width:451.3pt;height:.05pt;mso-width-percent:0;mso-height-percent:0;mso-width-percent:0;mso-height-percent:0" o:hrstd="t" o:hr="t" fillcolor="#a0a0a0" stroked="f"/>
        </w:pict>
      </w:r>
    </w:p>
    <w:p w14:paraId="7C0C5622" w14:textId="77777777" w:rsidR="004C4F6C" w:rsidRPr="004C4F6C" w:rsidRDefault="004C4F6C" w:rsidP="00F156F7">
      <w:pPr>
        <w:rPr>
          <w:b/>
          <w:bCs/>
        </w:rPr>
      </w:pPr>
      <w:r w:rsidRPr="004C4F6C">
        <w:rPr>
          <w:b/>
          <w:bCs/>
        </w:rPr>
        <w:t>Final Advice</w:t>
      </w:r>
    </w:p>
    <w:p w14:paraId="005148D9" w14:textId="77777777" w:rsidR="004C4F6C" w:rsidRPr="004C4F6C" w:rsidRDefault="004C4F6C" w:rsidP="00F156F7">
      <w:pPr>
        <w:rPr>
          <w:b/>
          <w:bCs/>
        </w:rPr>
      </w:pPr>
      <w:r w:rsidRPr="004C4F6C">
        <w:rPr>
          <w:b/>
          <w:bCs/>
          <w:i/>
          <w:iCs/>
        </w:rPr>
        <w:t>“If you fail to prepare, then prepare to fail.”</w:t>
      </w:r>
    </w:p>
    <w:p w14:paraId="49644EED" w14:textId="77777777" w:rsidR="004C4F6C" w:rsidRPr="004C4F6C" w:rsidRDefault="004C4F6C" w:rsidP="00F156F7">
      <w:r w:rsidRPr="004C4F6C">
        <w:t xml:space="preserve">Proper record-keeping is not just an administrative task—it is a </w:t>
      </w:r>
      <w:r w:rsidRPr="004C4F6C">
        <w:rPr>
          <w:b/>
          <w:bCs/>
        </w:rPr>
        <w:t>critical business safeguard</w:t>
      </w:r>
      <w:r w:rsidRPr="004C4F6C">
        <w:t xml:space="preserve">. By following these best practices, contractors can improve project management, </w:t>
      </w:r>
      <w:r w:rsidRPr="004C4F6C">
        <w:rPr>
          <w:b/>
          <w:bCs/>
        </w:rPr>
        <w:t>avoid disputes</w:t>
      </w:r>
      <w:r w:rsidRPr="004C4F6C">
        <w:t xml:space="preserve">, and </w:t>
      </w:r>
      <w:r w:rsidRPr="004C4F6C">
        <w:rPr>
          <w:b/>
          <w:bCs/>
        </w:rPr>
        <w:t>ensure contractual compliance</w:t>
      </w:r>
      <w:r w:rsidRPr="004C4F6C">
        <w:t>.</w:t>
      </w:r>
    </w:p>
    <w:p w14:paraId="2834A661" w14:textId="77777777" w:rsidR="004C4F6C" w:rsidRPr="004C4F6C" w:rsidRDefault="004C4F6C" w:rsidP="00F156F7">
      <w:pPr>
        <w:rPr>
          <w:b/>
          <w:bCs/>
        </w:rPr>
      </w:pPr>
      <w:r w:rsidRPr="004C4F6C">
        <w:rPr>
          <w:b/>
          <w:bCs/>
        </w:rPr>
        <w:t>Joint Authors</w:t>
      </w:r>
    </w:p>
    <w:p w14:paraId="06DF95A8" w14:textId="718468B0" w:rsidR="004C4F6C" w:rsidRDefault="004C4F6C" w:rsidP="00F156F7">
      <w:r w:rsidRPr="004C4F6C">
        <w:rPr>
          <w:b/>
          <w:bCs/>
        </w:rPr>
        <w:t>Len Bunton</w:t>
      </w:r>
      <w:r w:rsidRPr="004C4F6C">
        <w:t xml:space="preserve"> – len@buntonconsulting.co.uk</w:t>
      </w:r>
      <w:r w:rsidRPr="004C4F6C">
        <w:br/>
      </w:r>
      <w:r w:rsidRPr="004C4F6C">
        <w:rPr>
          <w:b/>
          <w:bCs/>
        </w:rPr>
        <w:t>Sean Bradley</w:t>
      </w:r>
      <w:r w:rsidRPr="004C4F6C">
        <w:t xml:space="preserve"> – sean@seanbradleyconsultancy.co.uk</w:t>
      </w:r>
      <w:r w:rsidRPr="004C4F6C">
        <w:br/>
      </w:r>
      <w:r w:rsidRPr="004C4F6C">
        <w:rPr>
          <w:b/>
          <w:bCs/>
        </w:rPr>
        <w:t>Mark Holden-Smith</w:t>
      </w:r>
      <w:r w:rsidRPr="004C4F6C">
        <w:t xml:space="preserve"> – </w:t>
      </w:r>
      <w:hyperlink r:id="rId12" w:history="1">
        <w:r w:rsidR="00142F6F" w:rsidRPr="002B190B">
          <w:rPr>
            <w:rStyle w:val="Hyperlink"/>
          </w:rPr>
          <w:t>mark@holden-smith.com</w:t>
        </w:r>
      </w:hyperlink>
    </w:p>
    <w:p w14:paraId="22F7160D" w14:textId="77777777" w:rsidR="00142F6F" w:rsidRPr="004C4F6C" w:rsidRDefault="00142F6F" w:rsidP="00F156F7"/>
    <w:p w14:paraId="74DDDE80" w14:textId="4D178D44" w:rsidR="00142F6F" w:rsidRPr="00142F6F" w:rsidRDefault="00142F6F" w:rsidP="00F156F7">
      <w:r w:rsidRPr="00142F6F">
        <w:rPr>
          <w:noProof/>
        </w:rPr>
        <w:drawing>
          <wp:inline distT="0" distB="0" distL="0" distR="0" wp14:anchorId="2CD7FBA6" wp14:editId="70AC5F74">
            <wp:extent cx="5731510" cy="3223895"/>
            <wp:effectExtent l="0" t="0" r="2540" b="0"/>
            <wp:docPr id="1894830745" name="Picture 4" descr="A mountain with a sunset behi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0745" name="Picture 4" descr="A mountain with a sunset behind 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7C490F8" w14:textId="7379748F" w:rsidR="00011390" w:rsidRDefault="00E20480" w:rsidP="00E20480">
      <w:pPr>
        <w:tabs>
          <w:tab w:val="left" w:pos="3225"/>
        </w:tabs>
      </w:pPr>
      <w:r>
        <w:rPr>
          <w:rFonts w:ascii="Aptos" w:hAnsi="Aptos"/>
          <w:b/>
          <w:bCs/>
          <w:noProof/>
          <w:u w:val="single"/>
        </w:rPr>
        <w:drawing>
          <wp:anchor distT="0" distB="0" distL="114300" distR="114300" simplePos="0" relativeHeight="251658241" behindDoc="1" locked="0" layoutInCell="1" allowOverlap="1" wp14:anchorId="21AAC235" wp14:editId="56B20939">
            <wp:simplePos x="0" y="0"/>
            <wp:positionH relativeFrom="column">
              <wp:posOffset>-914400</wp:posOffset>
            </wp:positionH>
            <wp:positionV relativeFrom="paragraph">
              <wp:posOffset>-1245485</wp:posOffset>
            </wp:positionV>
            <wp:extent cx="7543799" cy="10668675"/>
            <wp:effectExtent l="0" t="0" r="635" b="0"/>
            <wp:wrapNone/>
            <wp:docPr id="205757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73074"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799" cy="10668675"/>
                    </a:xfrm>
                    <a:prstGeom prst="rect">
                      <a:avLst/>
                    </a:prstGeom>
                  </pic:spPr>
                </pic:pic>
              </a:graphicData>
            </a:graphic>
            <wp14:sizeRelH relativeFrom="margin">
              <wp14:pctWidth>0</wp14:pctWidth>
            </wp14:sizeRelH>
            <wp14:sizeRelV relativeFrom="margin">
              <wp14:pctHeight>0</wp14:pctHeight>
            </wp14:sizeRelV>
          </wp:anchor>
        </w:drawing>
      </w:r>
      <w:r>
        <w:tab/>
      </w:r>
    </w:p>
    <w:sectPr w:rsidR="00011390" w:rsidSect="007C4D89">
      <w:headerReference w:type="default" r:id="rId15"/>
      <w:footerReference w:type="default" r:id="rId16"/>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49834" w14:textId="77777777" w:rsidR="00AA41C0" w:rsidRDefault="00AA41C0" w:rsidP="007C4D89">
      <w:pPr>
        <w:spacing w:after="0" w:line="240" w:lineRule="auto"/>
      </w:pPr>
      <w:r>
        <w:separator/>
      </w:r>
    </w:p>
  </w:endnote>
  <w:endnote w:type="continuationSeparator" w:id="0">
    <w:p w14:paraId="11B25AC6" w14:textId="77777777" w:rsidR="00AA41C0" w:rsidRDefault="00AA41C0" w:rsidP="007C4D89">
      <w:pPr>
        <w:spacing w:after="0" w:line="240" w:lineRule="auto"/>
      </w:pPr>
      <w:r>
        <w:continuationSeparator/>
      </w:r>
    </w:p>
  </w:endnote>
  <w:endnote w:type="continuationNotice" w:id="1">
    <w:p w14:paraId="1E6B2892" w14:textId="77777777" w:rsidR="00532CEF" w:rsidRDefault="00532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D432" w14:textId="33BE8705" w:rsidR="00FC0E54" w:rsidRDefault="005D0497">
    <w:pPr>
      <w:pStyle w:val="Footer"/>
    </w:pPr>
    <w:r>
      <w:rPr>
        <w:noProof/>
      </w:rPr>
      <mc:AlternateContent>
        <mc:Choice Requires="wpg">
          <w:drawing>
            <wp:anchor distT="0" distB="0" distL="114300" distR="114300" simplePos="0" relativeHeight="251658241" behindDoc="1" locked="0" layoutInCell="1" allowOverlap="1" wp14:anchorId="2F4E97EB" wp14:editId="12145AD2">
              <wp:simplePos x="0" y="0"/>
              <wp:positionH relativeFrom="column">
                <wp:posOffset>4086225</wp:posOffset>
              </wp:positionH>
              <wp:positionV relativeFrom="paragraph">
                <wp:posOffset>-142875</wp:posOffset>
              </wp:positionV>
              <wp:extent cx="1951355" cy="594360"/>
              <wp:effectExtent l="0" t="0" r="0" b="0"/>
              <wp:wrapNone/>
              <wp:docPr id="808696897" name="Group 3"/>
              <wp:cNvGraphicFramePr/>
              <a:graphic xmlns:a="http://schemas.openxmlformats.org/drawingml/2006/main">
                <a:graphicData uri="http://schemas.microsoft.com/office/word/2010/wordprocessingGroup">
                  <wpg:wgp>
                    <wpg:cNvGrpSpPr/>
                    <wpg:grpSpPr>
                      <a:xfrm>
                        <a:off x="0" y="0"/>
                        <a:ext cx="1951355" cy="594360"/>
                        <a:chOff x="0" y="0"/>
                        <a:chExt cx="1951355" cy="594360"/>
                      </a:xfrm>
                    </wpg:grpSpPr>
                    <pic:pic xmlns:pic="http://schemas.openxmlformats.org/drawingml/2006/picture">
                      <pic:nvPicPr>
                        <pic:cNvPr id="56167176" name="Picture 1" descr="A close-up of a chain&#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952500" y="0"/>
                          <a:ext cx="998855" cy="594360"/>
                        </a:xfrm>
                        <a:prstGeom prst="rect">
                          <a:avLst/>
                        </a:prstGeom>
                        <a:noFill/>
                        <a:ln>
                          <a:noFill/>
                        </a:ln>
                      </pic:spPr>
                    </pic:pic>
                    <pic:pic xmlns:pic="http://schemas.openxmlformats.org/drawingml/2006/picture">
                      <pic:nvPicPr>
                        <pic:cNvPr id="1999855963" name="Picture 2" descr="A logo with a chain&#10;&#10;AI-generated content may be incorrect."/>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104775"/>
                          <a:ext cx="876935" cy="398780"/>
                        </a:xfrm>
                        <a:prstGeom prst="rect">
                          <a:avLst/>
                        </a:prstGeom>
                        <a:noFill/>
                        <a:ln>
                          <a:noFill/>
                        </a:ln>
                      </pic:spPr>
                    </pic:pic>
                  </wpg:wgp>
                </a:graphicData>
              </a:graphic>
            </wp:anchor>
          </w:drawing>
        </mc:Choice>
        <mc:Fallback>
          <w:pict>
            <v:group w14:anchorId="7C7D74D1" id="Group 3" o:spid="_x0000_s1026" style="position:absolute;margin-left:321.75pt;margin-top:-11.25pt;width:153.65pt;height:46.8pt;z-index:-251655168" coordsize="19513,5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chain&#10;&#10;Description automatically generated" style="position:absolute;left:9525;width:998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">
                <v:imagedata r:id="rId5" r:href="rId6"/>
              </v:shape>
              <v:shape id="Picture 2" o:spid="_x0000_s1028" type="#_x0000_t75" alt="A logo with a chain&#10;&#10;AI-generated content may be incorrect." style="position:absolute;top:1047;width:8769;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">
                <v:imagedata r:id="rId7" r:href="rId8"/>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99057" w14:textId="77777777" w:rsidR="00AA41C0" w:rsidRDefault="00AA41C0" w:rsidP="007C4D89">
      <w:pPr>
        <w:spacing w:after="0" w:line="240" w:lineRule="auto"/>
      </w:pPr>
      <w:r>
        <w:separator/>
      </w:r>
    </w:p>
  </w:footnote>
  <w:footnote w:type="continuationSeparator" w:id="0">
    <w:p w14:paraId="543A012B" w14:textId="77777777" w:rsidR="00AA41C0" w:rsidRDefault="00AA41C0" w:rsidP="007C4D89">
      <w:pPr>
        <w:spacing w:after="0" w:line="240" w:lineRule="auto"/>
      </w:pPr>
      <w:r>
        <w:continuationSeparator/>
      </w:r>
    </w:p>
  </w:footnote>
  <w:footnote w:type="continuationNotice" w:id="1">
    <w:p w14:paraId="0A4C3128" w14:textId="77777777" w:rsidR="00532CEF" w:rsidRDefault="00532C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B009" w14:textId="22DB35B9" w:rsidR="007C4D89" w:rsidRDefault="00FC0E54" w:rsidP="0037730D">
    <w:pPr>
      <w:pStyle w:val="Header"/>
    </w:pPr>
    <w:r>
      <w:rPr>
        <w:noProof/>
      </w:rPr>
      <w:drawing>
        <wp:anchor distT="0" distB="0" distL="114300" distR="114300" simplePos="0" relativeHeight="251658240" behindDoc="1" locked="0" layoutInCell="1" allowOverlap="1" wp14:anchorId="4EA8CF66" wp14:editId="1A0E5F4C">
          <wp:simplePos x="0" y="0"/>
          <wp:positionH relativeFrom="column">
            <wp:posOffset>4914900</wp:posOffset>
          </wp:positionH>
          <wp:positionV relativeFrom="paragraph">
            <wp:posOffset>-172085</wp:posOffset>
          </wp:positionV>
          <wp:extent cx="1187450" cy="688974"/>
          <wp:effectExtent l="0" t="0" r="0" b="0"/>
          <wp:wrapNone/>
          <wp:docPr id="1650610799" name="Picture 4"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10799" name="Picture 4" descr="A blue logo with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7450" cy="688974"/>
                  </a:xfrm>
                  <a:prstGeom prst="rect">
                    <a:avLst/>
                  </a:prstGeom>
                </pic:spPr>
              </pic:pic>
            </a:graphicData>
          </a:graphic>
          <wp14:sizeRelH relativeFrom="margin">
            <wp14:pctWidth>0</wp14:pctWidth>
          </wp14:sizeRelH>
          <wp14:sizeRelV relativeFrom="margin">
            <wp14:pctHeight>0</wp14:pctHeight>
          </wp14:sizeRelV>
        </wp:anchor>
      </w:drawing>
    </w:r>
    <w:r w:rsidR="0037730D">
      <w:rPr>
        <w:noProof/>
      </w:rPr>
      <w:t xml:space="preserve"> </w:t>
    </w:r>
    <w:r w:rsidR="0037730D">
      <w:rPr>
        <w:rFonts w:ascii="Segoe UI" w:hAnsi="Segoe UI" w:cs="Segoe UI"/>
        <w:noProof/>
        <w:sz w:val="20"/>
        <w:szCs w:val="20"/>
      </w:rPr>
      <w:t xml:space="preserve">  </w:t>
    </w:r>
    <w:r w:rsidR="0037730D">
      <w:rPr>
        <w:rFonts w:ascii="Segoe UI" w:hAnsi="Segoe UI" w:cs="Segoe UI"/>
        <w:noProof/>
        <w:sz w:val="20"/>
        <w:szCs w:val="20"/>
      </w:rPr>
      <w:tab/>
    </w:r>
    <w:r w:rsidR="0037730D">
      <w:rPr>
        <w:rFonts w:ascii="Segoe UI" w:hAnsi="Segoe UI" w:cs="Segoe UI"/>
        <w:noProo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25B7D"/>
    <w:multiLevelType w:val="multilevel"/>
    <w:tmpl w:val="0878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19CC"/>
    <w:multiLevelType w:val="multilevel"/>
    <w:tmpl w:val="CC60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17EE6"/>
    <w:multiLevelType w:val="multilevel"/>
    <w:tmpl w:val="172A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D1614"/>
    <w:multiLevelType w:val="multilevel"/>
    <w:tmpl w:val="5BCA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E0D8C"/>
    <w:multiLevelType w:val="multilevel"/>
    <w:tmpl w:val="D35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97569"/>
    <w:multiLevelType w:val="multilevel"/>
    <w:tmpl w:val="F8D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53D41"/>
    <w:multiLevelType w:val="multilevel"/>
    <w:tmpl w:val="7306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6432C"/>
    <w:multiLevelType w:val="multilevel"/>
    <w:tmpl w:val="46B6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D2023"/>
    <w:multiLevelType w:val="multilevel"/>
    <w:tmpl w:val="10BC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FE5B83"/>
    <w:multiLevelType w:val="multilevel"/>
    <w:tmpl w:val="E8E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6C2981"/>
    <w:multiLevelType w:val="multilevel"/>
    <w:tmpl w:val="F1C2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C3349A"/>
    <w:multiLevelType w:val="multilevel"/>
    <w:tmpl w:val="58E8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E41CE6"/>
    <w:multiLevelType w:val="multilevel"/>
    <w:tmpl w:val="D55C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0C6A66"/>
    <w:multiLevelType w:val="multilevel"/>
    <w:tmpl w:val="3A2A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4F7F26"/>
    <w:multiLevelType w:val="multilevel"/>
    <w:tmpl w:val="59F6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A40F2"/>
    <w:multiLevelType w:val="multilevel"/>
    <w:tmpl w:val="84B4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678539">
    <w:abstractNumId w:val="11"/>
  </w:num>
  <w:num w:numId="2" w16cid:durableId="119811849">
    <w:abstractNumId w:val="7"/>
  </w:num>
  <w:num w:numId="3" w16cid:durableId="607203136">
    <w:abstractNumId w:val="3"/>
  </w:num>
  <w:num w:numId="4" w16cid:durableId="1675835544">
    <w:abstractNumId w:val="15"/>
  </w:num>
  <w:num w:numId="5" w16cid:durableId="761611799">
    <w:abstractNumId w:val="12"/>
  </w:num>
  <w:num w:numId="6" w16cid:durableId="1915242853">
    <w:abstractNumId w:val="4"/>
  </w:num>
  <w:num w:numId="7" w16cid:durableId="331880462">
    <w:abstractNumId w:val="14"/>
  </w:num>
  <w:num w:numId="8" w16cid:durableId="1596592058">
    <w:abstractNumId w:val="2"/>
  </w:num>
  <w:num w:numId="9" w16cid:durableId="1795516965">
    <w:abstractNumId w:val="1"/>
  </w:num>
  <w:num w:numId="10" w16cid:durableId="1531718946">
    <w:abstractNumId w:val="13"/>
  </w:num>
  <w:num w:numId="11" w16cid:durableId="988093192">
    <w:abstractNumId w:val="6"/>
  </w:num>
  <w:num w:numId="12" w16cid:durableId="1673602834">
    <w:abstractNumId w:val="10"/>
  </w:num>
  <w:num w:numId="13" w16cid:durableId="1643540872">
    <w:abstractNumId w:val="0"/>
  </w:num>
  <w:num w:numId="14" w16cid:durableId="1450008486">
    <w:abstractNumId w:val="5"/>
  </w:num>
  <w:num w:numId="15" w16cid:durableId="722558025">
    <w:abstractNumId w:val="8"/>
  </w:num>
  <w:num w:numId="16" w16cid:durableId="3501094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efaultTabStop w:val="720"/>
  <w:characterSpacingControl w:val="doNotCompress"/>
  <w:savePreviewPicture/>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390"/>
    <w:rsid w:val="00011390"/>
    <w:rsid w:val="000270CE"/>
    <w:rsid w:val="001408FB"/>
    <w:rsid w:val="00142F6F"/>
    <w:rsid w:val="001A38BA"/>
    <w:rsid w:val="0037730D"/>
    <w:rsid w:val="004B5848"/>
    <w:rsid w:val="004C4F6C"/>
    <w:rsid w:val="00532CEF"/>
    <w:rsid w:val="005B0D40"/>
    <w:rsid w:val="005D0497"/>
    <w:rsid w:val="0064742D"/>
    <w:rsid w:val="00654B54"/>
    <w:rsid w:val="006807B6"/>
    <w:rsid w:val="007C4D89"/>
    <w:rsid w:val="00825C45"/>
    <w:rsid w:val="008E7A00"/>
    <w:rsid w:val="0097512B"/>
    <w:rsid w:val="00A13B2B"/>
    <w:rsid w:val="00A91146"/>
    <w:rsid w:val="00AA08D4"/>
    <w:rsid w:val="00AA41C0"/>
    <w:rsid w:val="00B35528"/>
    <w:rsid w:val="00B8114E"/>
    <w:rsid w:val="00C27C58"/>
    <w:rsid w:val="00CB5227"/>
    <w:rsid w:val="00DA092B"/>
    <w:rsid w:val="00E0717C"/>
    <w:rsid w:val="00E149E4"/>
    <w:rsid w:val="00E20480"/>
    <w:rsid w:val="00F156F7"/>
    <w:rsid w:val="00F42927"/>
    <w:rsid w:val="00F611DD"/>
    <w:rsid w:val="00FC0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0EE76D4"/>
  <w15:chartTrackingRefBased/>
  <w15:docId w15:val="{01A57300-F7FA-4B14-BF9D-9A9575B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3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3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3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3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3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3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3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3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3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3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3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3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3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3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3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3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3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390"/>
    <w:rPr>
      <w:rFonts w:eastAsiaTheme="majorEastAsia" w:cstheme="majorBidi"/>
      <w:color w:val="272727" w:themeColor="text1" w:themeTint="D8"/>
    </w:rPr>
  </w:style>
  <w:style w:type="paragraph" w:styleId="Title">
    <w:name w:val="Title"/>
    <w:basedOn w:val="Normal"/>
    <w:next w:val="Normal"/>
    <w:link w:val="TitleChar"/>
    <w:uiPriority w:val="10"/>
    <w:qFormat/>
    <w:rsid w:val="000113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3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3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3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1390"/>
    <w:pPr>
      <w:spacing w:before="160"/>
      <w:jc w:val="center"/>
    </w:pPr>
    <w:rPr>
      <w:i/>
      <w:iCs/>
      <w:color w:val="404040" w:themeColor="text1" w:themeTint="BF"/>
    </w:rPr>
  </w:style>
  <w:style w:type="character" w:customStyle="1" w:styleId="QuoteChar">
    <w:name w:val="Quote Char"/>
    <w:basedOn w:val="DefaultParagraphFont"/>
    <w:link w:val="Quote"/>
    <w:uiPriority w:val="29"/>
    <w:rsid w:val="00011390"/>
    <w:rPr>
      <w:i/>
      <w:iCs/>
      <w:color w:val="404040" w:themeColor="text1" w:themeTint="BF"/>
    </w:rPr>
  </w:style>
  <w:style w:type="paragraph" w:styleId="ListParagraph">
    <w:name w:val="List Paragraph"/>
    <w:basedOn w:val="Normal"/>
    <w:uiPriority w:val="34"/>
    <w:qFormat/>
    <w:rsid w:val="00011390"/>
    <w:pPr>
      <w:ind w:left="720"/>
      <w:contextualSpacing/>
    </w:pPr>
  </w:style>
  <w:style w:type="character" w:styleId="IntenseEmphasis">
    <w:name w:val="Intense Emphasis"/>
    <w:basedOn w:val="DefaultParagraphFont"/>
    <w:uiPriority w:val="21"/>
    <w:qFormat/>
    <w:rsid w:val="00011390"/>
    <w:rPr>
      <w:i/>
      <w:iCs/>
      <w:color w:val="0F4761" w:themeColor="accent1" w:themeShade="BF"/>
    </w:rPr>
  </w:style>
  <w:style w:type="paragraph" w:styleId="IntenseQuote">
    <w:name w:val="Intense Quote"/>
    <w:basedOn w:val="Normal"/>
    <w:next w:val="Normal"/>
    <w:link w:val="IntenseQuoteChar"/>
    <w:uiPriority w:val="30"/>
    <w:qFormat/>
    <w:rsid w:val="000113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390"/>
    <w:rPr>
      <w:i/>
      <w:iCs/>
      <w:color w:val="0F4761" w:themeColor="accent1" w:themeShade="BF"/>
    </w:rPr>
  </w:style>
  <w:style w:type="character" w:styleId="IntenseReference">
    <w:name w:val="Intense Reference"/>
    <w:basedOn w:val="DefaultParagraphFont"/>
    <w:uiPriority w:val="32"/>
    <w:qFormat/>
    <w:rsid w:val="00011390"/>
    <w:rPr>
      <w:b/>
      <w:bCs/>
      <w:smallCaps/>
      <w:color w:val="0F4761" w:themeColor="accent1" w:themeShade="BF"/>
      <w:spacing w:val="5"/>
    </w:rPr>
  </w:style>
  <w:style w:type="paragraph" w:styleId="Header">
    <w:name w:val="header"/>
    <w:basedOn w:val="Normal"/>
    <w:link w:val="HeaderChar"/>
    <w:uiPriority w:val="99"/>
    <w:unhideWhenUsed/>
    <w:rsid w:val="007C4D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D89"/>
  </w:style>
  <w:style w:type="paragraph" w:styleId="Footer">
    <w:name w:val="footer"/>
    <w:basedOn w:val="Normal"/>
    <w:link w:val="FooterChar"/>
    <w:uiPriority w:val="99"/>
    <w:unhideWhenUsed/>
    <w:rsid w:val="007C4D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D89"/>
  </w:style>
  <w:style w:type="character" w:styleId="Hyperlink">
    <w:name w:val="Hyperlink"/>
    <w:basedOn w:val="DefaultParagraphFont"/>
    <w:uiPriority w:val="99"/>
    <w:unhideWhenUsed/>
    <w:rsid w:val="00142F6F"/>
    <w:rPr>
      <w:color w:val="467886" w:themeColor="hyperlink"/>
      <w:u w:val="single"/>
    </w:rPr>
  </w:style>
  <w:style w:type="character" w:styleId="UnresolvedMention">
    <w:name w:val="Unresolved Mention"/>
    <w:basedOn w:val="DefaultParagraphFont"/>
    <w:uiPriority w:val="99"/>
    <w:semiHidden/>
    <w:unhideWhenUsed/>
    <w:rsid w:val="00142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966064">
      <w:bodyDiv w:val="1"/>
      <w:marLeft w:val="0"/>
      <w:marRight w:val="0"/>
      <w:marTop w:val="0"/>
      <w:marBottom w:val="0"/>
      <w:divBdr>
        <w:top w:val="none" w:sz="0" w:space="0" w:color="auto"/>
        <w:left w:val="none" w:sz="0" w:space="0" w:color="auto"/>
        <w:bottom w:val="none" w:sz="0" w:space="0" w:color="auto"/>
        <w:right w:val="none" w:sz="0" w:space="0" w:color="auto"/>
      </w:divBdr>
    </w:div>
    <w:div w:id="185949964">
      <w:bodyDiv w:val="1"/>
      <w:marLeft w:val="0"/>
      <w:marRight w:val="0"/>
      <w:marTop w:val="0"/>
      <w:marBottom w:val="0"/>
      <w:divBdr>
        <w:top w:val="none" w:sz="0" w:space="0" w:color="auto"/>
        <w:left w:val="none" w:sz="0" w:space="0" w:color="auto"/>
        <w:bottom w:val="none" w:sz="0" w:space="0" w:color="auto"/>
        <w:right w:val="none" w:sz="0" w:space="0" w:color="auto"/>
      </w:divBdr>
    </w:div>
    <w:div w:id="547299464">
      <w:bodyDiv w:val="1"/>
      <w:marLeft w:val="0"/>
      <w:marRight w:val="0"/>
      <w:marTop w:val="0"/>
      <w:marBottom w:val="0"/>
      <w:divBdr>
        <w:top w:val="none" w:sz="0" w:space="0" w:color="auto"/>
        <w:left w:val="none" w:sz="0" w:space="0" w:color="auto"/>
        <w:bottom w:val="none" w:sz="0" w:space="0" w:color="auto"/>
        <w:right w:val="none" w:sz="0" w:space="0" w:color="auto"/>
      </w:divBdr>
    </w:div>
    <w:div w:id="973867809">
      <w:bodyDiv w:val="1"/>
      <w:marLeft w:val="0"/>
      <w:marRight w:val="0"/>
      <w:marTop w:val="0"/>
      <w:marBottom w:val="0"/>
      <w:divBdr>
        <w:top w:val="none" w:sz="0" w:space="0" w:color="auto"/>
        <w:left w:val="none" w:sz="0" w:space="0" w:color="auto"/>
        <w:bottom w:val="none" w:sz="0" w:space="0" w:color="auto"/>
        <w:right w:val="none" w:sz="0" w:space="0" w:color="auto"/>
      </w:divBdr>
    </w:div>
    <w:div w:id="1113281947">
      <w:bodyDiv w:val="1"/>
      <w:marLeft w:val="0"/>
      <w:marRight w:val="0"/>
      <w:marTop w:val="0"/>
      <w:marBottom w:val="0"/>
      <w:divBdr>
        <w:top w:val="none" w:sz="0" w:space="0" w:color="auto"/>
        <w:left w:val="none" w:sz="0" w:space="0" w:color="auto"/>
        <w:bottom w:val="none" w:sz="0" w:space="0" w:color="auto"/>
        <w:right w:val="none" w:sz="0" w:space="0" w:color="auto"/>
      </w:divBdr>
    </w:div>
    <w:div w:id="12412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holden-smith.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feed/update/urn:li:activity:7296167065638371328/"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cid:image001.jpg@01DB821B.BC59EF20" TargetMode="External"/><Relationship Id="rId3" Type="http://schemas.openxmlformats.org/officeDocument/2006/relationships/image" Target="media/image6.jpeg"/><Relationship Id="rId7" Type="http://schemas.openxmlformats.org/officeDocument/2006/relationships/image" Target="media/image60.jpeg"/><Relationship Id="rId2" Type="http://schemas.openxmlformats.org/officeDocument/2006/relationships/image" Target="cid:image003.png@01DB821B.BC59EF20" TargetMode="External"/><Relationship Id="rId1" Type="http://schemas.openxmlformats.org/officeDocument/2006/relationships/image" Target="media/image5.png"/><Relationship Id="rId6" Type="http://schemas.openxmlformats.org/officeDocument/2006/relationships/image" Target="cid:image003.png@01DB821B.BC59EF20" TargetMode="External"/><Relationship Id="rId5" Type="http://schemas.openxmlformats.org/officeDocument/2006/relationships/image" Target="media/image50.png"/><Relationship Id="rId4" Type="http://schemas.openxmlformats.org/officeDocument/2006/relationships/image" Target="cid:image001.jpg@01DB821B.BC59E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8" ma:contentTypeDescription="Create a new document." ma:contentTypeScope="" ma:versionID="b73f307eefdbe88ac4357bc474ed36c9">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01eee131fc75e38ec3394fb73a1c7b46"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d1292e-1106-47af-8d8f-c370d4f29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fe4662-571a-4b60-994d-e2f4f43b5c1a}" ma:internalName="TaxCatchAll" ma:showField="CatchAllData" ma:web="1b870fb1-5ffb-49aa-aae0-28ec4c6b12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aa0300-e3ad-47fb-aadb-fa66ee6c3ea0">
      <Terms xmlns="http://schemas.microsoft.com/office/infopath/2007/PartnerControls"/>
    </lcf76f155ced4ddcb4097134ff3c332f>
    <TaxCatchAll xmlns="1b870fb1-5ffb-49aa-aae0-28ec4c6b12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797B65-F416-4C08-896B-011BD9D03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D0EB18-5E8D-4D20-ABC4-305343B71BFC}">
  <ds:schemaRefs>
    <ds:schemaRef ds:uri="http://schemas.microsoft.com/office/2006/metadata/properties"/>
    <ds:schemaRef ds:uri="http://schemas.microsoft.com/office/infopath/2007/PartnerControls"/>
    <ds:schemaRef ds:uri="a9aa0300-e3ad-47fb-aadb-fa66ee6c3ea0"/>
    <ds:schemaRef ds:uri="1b870fb1-5ffb-49aa-aae0-28ec4c6b1269"/>
  </ds:schemaRefs>
</ds:datastoreItem>
</file>

<file path=customXml/itemProps3.xml><?xml version="1.0" encoding="utf-8"?>
<ds:datastoreItem xmlns:ds="http://schemas.openxmlformats.org/officeDocument/2006/customXml" ds:itemID="{B83F8375-50DA-4729-9A46-0196513B03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595</Words>
  <Characters>3394</Characters>
  <Application>Microsoft Office Word</Application>
  <DocSecurity>0</DocSecurity>
  <Lines>28</Lines>
  <Paragraphs>7</Paragraphs>
  <ScaleCrop>false</ScaleCrop>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Bradley</dc:creator>
  <cp:keywords/>
  <dc:description/>
  <cp:lastModifiedBy>Iain Mason</cp:lastModifiedBy>
  <cp:revision>11</cp:revision>
  <dcterms:created xsi:type="dcterms:W3CDTF">2025-02-18T16:58:00Z</dcterms:created>
  <dcterms:modified xsi:type="dcterms:W3CDTF">2025-03-10T10:27:00Z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y fmtid="{D5CDD505-2E9C-101B-9397-08002B2CF9AE}" pid="3" name="MediaServiceImageTags">
    <vt:lpwstr/>
  </property>
</Properties>
</file>